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70" w:rsidRDefault="008E6E70" w:rsidP="00934C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3A0" w:rsidRPr="009F3451" w:rsidRDefault="009F3451" w:rsidP="008F1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F345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35B80" w:rsidRDefault="003E29B6" w:rsidP="008F1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B14">
        <w:rPr>
          <w:rFonts w:ascii="Times New Roman" w:hAnsi="Times New Roman" w:cs="Times New Roman"/>
          <w:sz w:val="24"/>
          <w:szCs w:val="24"/>
        </w:rPr>
        <w:t>1.1</w:t>
      </w:r>
      <w:r w:rsidR="00A3648E">
        <w:rPr>
          <w:rFonts w:ascii="Times New Roman" w:hAnsi="Times New Roman" w:cs="Times New Roman"/>
          <w:sz w:val="24"/>
          <w:szCs w:val="24"/>
        </w:rPr>
        <w:t xml:space="preserve"> </w:t>
      </w:r>
      <w:r w:rsidR="00096B14" w:rsidRPr="003E29B6">
        <w:rPr>
          <w:rFonts w:ascii="Times New Roman" w:hAnsi="Times New Roman" w:cs="Times New Roman"/>
          <w:sz w:val="24"/>
          <w:szCs w:val="24"/>
        </w:rPr>
        <w:t>Положение</w:t>
      </w:r>
      <w:r w:rsidR="005D761F">
        <w:rPr>
          <w:rFonts w:ascii="Times New Roman" w:hAnsi="Times New Roman" w:cs="Times New Roman"/>
          <w:sz w:val="24"/>
          <w:szCs w:val="24"/>
        </w:rPr>
        <w:t xml:space="preserve"> </w:t>
      </w:r>
      <w:r w:rsidR="00A241FF">
        <w:rPr>
          <w:rFonts w:ascii="Times New Roman" w:hAnsi="Times New Roman" w:cs="Times New Roman"/>
          <w:sz w:val="24"/>
          <w:szCs w:val="24"/>
        </w:rPr>
        <w:t xml:space="preserve">о порядке и условиях осуществления стимулирующих выплат педагогическим работникам </w:t>
      </w:r>
      <w:r w:rsidR="00096B14" w:rsidRPr="003E29B6">
        <w:rPr>
          <w:rFonts w:ascii="Times New Roman" w:hAnsi="Times New Roman" w:cs="Times New Roman"/>
          <w:sz w:val="24"/>
          <w:szCs w:val="24"/>
        </w:rPr>
        <w:t>муниципального бюджетного дошкольного  образовательного  учреждения центр развития ребенка – «Детский сад №199»</w:t>
      </w:r>
      <w:r w:rsidR="00096B14">
        <w:rPr>
          <w:rFonts w:ascii="Times New Roman" w:hAnsi="Times New Roman" w:cs="Times New Roman"/>
          <w:sz w:val="24"/>
          <w:szCs w:val="24"/>
        </w:rPr>
        <w:t>, (далее</w:t>
      </w:r>
      <w:r w:rsidR="00035B80">
        <w:rPr>
          <w:rFonts w:ascii="Times New Roman" w:hAnsi="Times New Roman" w:cs="Times New Roman"/>
          <w:sz w:val="24"/>
          <w:szCs w:val="24"/>
        </w:rPr>
        <w:t xml:space="preserve"> - </w:t>
      </w:r>
      <w:r w:rsidR="00096B14">
        <w:rPr>
          <w:rFonts w:ascii="Times New Roman" w:hAnsi="Times New Roman" w:cs="Times New Roman"/>
          <w:sz w:val="24"/>
          <w:szCs w:val="24"/>
        </w:rPr>
        <w:t xml:space="preserve"> Положение)</w:t>
      </w:r>
      <w:r w:rsidR="00035B80">
        <w:rPr>
          <w:rFonts w:ascii="Times New Roman" w:hAnsi="Times New Roman" w:cs="Times New Roman"/>
          <w:sz w:val="24"/>
          <w:szCs w:val="24"/>
        </w:rPr>
        <w:t xml:space="preserve"> </w:t>
      </w:r>
      <w:r w:rsidR="00A241FF">
        <w:rPr>
          <w:rFonts w:ascii="Times New Roman" w:hAnsi="Times New Roman" w:cs="Times New Roman"/>
          <w:sz w:val="24"/>
          <w:szCs w:val="24"/>
        </w:rPr>
        <w:t>устанавливает порядок распределения</w:t>
      </w:r>
      <w:r w:rsidR="00035B80">
        <w:rPr>
          <w:rFonts w:ascii="Times New Roman" w:hAnsi="Times New Roman" w:cs="Times New Roman"/>
          <w:sz w:val="24"/>
          <w:szCs w:val="24"/>
        </w:rPr>
        <w:t>,</w:t>
      </w:r>
      <w:r w:rsidR="00A241FF">
        <w:rPr>
          <w:rFonts w:ascii="Times New Roman" w:hAnsi="Times New Roman" w:cs="Times New Roman"/>
          <w:sz w:val="24"/>
          <w:szCs w:val="24"/>
        </w:rPr>
        <w:t xml:space="preserve"> органом общественного самоуправления муниципальн</w:t>
      </w:r>
      <w:r w:rsidR="00035B80">
        <w:rPr>
          <w:rFonts w:ascii="Times New Roman" w:hAnsi="Times New Roman" w:cs="Times New Roman"/>
          <w:sz w:val="24"/>
          <w:szCs w:val="24"/>
        </w:rPr>
        <w:t>ым</w:t>
      </w:r>
      <w:r w:rsidR="00A241FF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035B80">
        <w:rPr>
          <w:rFonts w:ascii="Times New Roman" w:hAnsi="Times New Roman" w:cs="Times New Roman"/>
          <w:sz w:val="24"/>
          <w:szCs w:val="24"/>
        </w:rPr>
        <w:t>ым</w:t>
      </w:r>
      <w:r w:rsidR="00A241FF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035B80">
        <w:rPr>
          <w:rFonts w:ascii="Times New Roman" w:hAnsi="Times New Roman" w:cs="Times New Roman"/>
          <w:sz w:val="24"/>
          <w:szCs w:val="24"/>
        </w:rPr>
        <w:t>ым</w:t>
      </w:r>
      <w:r w:rsidR="00A241FF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35B80">
        <w:rPr>
          <w:rFonts w:ascii="Times New Roman" w:hAnsi="Times New Roman" w:cs="Times New Roman"/>
          <w:sz w:val="24"/>
          <w:szCs w:val="24"/>
        </w:rPr>
        <w:t>ым учреждением центром развития ребенка – «Детский сад №199», (далее - МБДОУ) стимулирующей части фонда оплаты труда (далее - ФОТ).</w:t>
      </w:r>
    </w:p>
    <w:p w:rsidR="00035B80" w:rsidRDefault="00035B80" w:rsidP="008F16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стимулирования труда педагогических работников МБДОУ является повышение мотивации педагогических работников на достижение высоких результатов по обеспечению качества дошкольного образования, повышения ответственности и профессионального уровня, связанного с выполнением должностных обязанностей, улучшение исполнительской дисциплины, развитие творческой активности и инициативы,  мотивация педагогических работников в области инновационной деятельности.</w:t>
      </w:r>
    </w:p>
    <w:p w:rsidR="00B5400A" w:rsidRDefault="00A3648E" w:rsidP="008F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57C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1.2</w:t>
      </w:r>
      <w:r w:rsidR="009F3451" w:rsidRPr="009F3451">
        <w:rPr>
          <w:rFonts w:ascii="Times New Roman" w:hAnsi="Times New Roman" w:cs="Times New Roman"/>
          <w:sz w:val="24"/>
          <w:szCs w:val="24"/>
        </w:rPr>
        <w:t xml:space="preserve">. </w:t>
      </w:r>
      <w:r w:rsidR="00B5400A">
        <w:rPr>
          <w:rFonts w:ascii="Times New Roman" w:hAnsi="Times New Roman" w:cs="Times New Roman"/>
          <w:sz w:val="24"/>
          <w:szCs w:val="24"/>
        </w:rPr>
        <w:t xml:space="preserve">Стимулирующие выплаты педагогическим работникам МБДОУ устанавливаются в пределах утвержденного ФОТ за качество и результативность в профессиональной деятельности. </w:t>
      </w:r>
    </w:p>
    <w:p w:rsidR="00B5400A" w:rsidRDefault="00B5400A" w:rsidP="008F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6A92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 xml:space="preserve">стимулирующих </w:t>
      </w:r>
      <w:r w:rsidRPr="006F6A92">
        <w:rPr>
          <w:rFonts w:ascii="Times New Roman" w:hAnsi="Times New Roman" w:cs="Times New Roman"/>
          <w:sz w:val="24"/>
          <w:szCs w:val="24"/>
        </w:rPr>
        <w:t>выплат устанавливается по итогам каждого месяца на о</w:t>
      </w:r>
      <w:r>
        <w:rPr>
          <w:rFonts w:ascii="Times New Roman" w:hAnsi="Times New Roman" w:cs="Times New Roman"/>
          <w:sz w:val="24"/>
          <w:szCs w:val="24"/>
        </w:rPr>
        <w:t>сновании  критериев</w:t>
      </w:r>
      <w:r w:rsidRPr="006F6A92">
        <w:rPr>
          <w:rFonts w:ascii="Times New Roman" w:hAnsi="Times New Roman" w:cs="Times New Roman"/>
          <w:sz w:val="24"/>
          <w:szCs w:val="24"/>
        </w:rPr>
        <w:t xml:space="preserve"> оценки </w:t>
      </w:r>
      <w:r>
        <w:rPr>
          <w:rFonts w:ascii="Times New Roman" w:hAnsi="Times New Roman" w:cs="Times New Roman"/>
          <w:sz w:val="24"/>
          <w:szCs w:val="24"/>
        </w:rPr>
        <w:t xml:space="preserve">и результативности </w:t>
      </w:r>
      <w:r w:rsidRPr="006F6A92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МБДОУ</w:t>
      </w:r>
      <w:r w:rsidRPr="006F6A92">
        <w:rPr>
          <w:rFonts w:ascii="Times New Roman" w:hAnsi="Times New Roman" w:cs="Times New Roman"/>
          <w:sz w:val="24"/>
          <w:szCs w:val="24"/>
        </w:rPr>
        <w:t>, через заполнение соответс</w:t>
      </w:r>
      <w:r>
        <w:rPr>
          <w:rFonts w:ascii="Times New Roman" w:hAnsi="Times New Roman" w:cs="Times New Roman"/>
          <w:sz w:val="24"/>
          <w:szCs w:val="24"/>
        </w:rPr>
        <w:t>твующих оценочных листов.</w:t>
      </w:r>
    </w:p>
    <w:p w:rsidR="003E29B6" w:rsidRDefault="00B957CD" w:rsidP="008F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E29B6">
        <w:rPr>
          <w:rFonts w:ascii="Times New Roman" w:hAnsi="Times New Roman" w:cs="Times New Roman"/>
          <w:sz w:val="24"/>
          <w:szCs w:val="24"/>
        </w:rPr>
        <w:t>1.</w:t>
      </w:r>
      <w:r w:rsidR="00A3648E">
        <w:rPr>
          <w:rFonts w:ascii="Times New Roman" w:hAnsi="Times New Roman" w:cs="Times New Roman"/>
          <w:sz w:val="24"/>
          <w:szCs w:val="24"/>
        </w:rPr>
        <w:t>3</w:t>
      </w:r>
      <w:r w:rsidR="003E29B6" w:rsidRPr="004A38B2">
        <w:rPr>
          <w:rFonts w:ascii="Times New Roman" w:hAnsi="Times New Roman" w:cs="Times New Roman"/>
          <w:sz w:val="24"/>
          <w:szCs w:val="24"/>
        </w:rPr>
        <w:t>.</w:t>
      </w:r>
      <w:r w:rsidR="00B5400A">
        <w:rPr>
          <w:rFonts w:ascii="Times New Roman" w:hAnsi="Times New Roman" w:cs="Times New Roman"/>
          <w:sz w:val="24"/>
          <w:szCs w:val="24"/>
        </w:rPr>
        <w:t xml:space="preserve"> </w:t>
      </w:r>
      <w:r w:rsidR="001323C4">
        <w:rPr>
          <w:rFonts w:ascii="Times New Roman" w:hAnsi="Times New Roman" w:cs="Times New Roman"/>
          <w:sz w:val="24"/>
          <w:szCs w:val="24"/>
        </w:rPr>
        <w:t xml:space="preserve"> </w:t>
      </w:r>
      <w:r w:rsidR="00B5400A">
        <w:rPr>
          <w:rFonts w:ascii="Times New Roman" w:hAnsi="Times New Roman" w:cs="Times New Roman"/>
          <w:sz w:val="24"/>
          <w:szCs w:val="24"/>
        </w:rPr>
        <w:t>МБДОУ вправе вносить изменения и дополнения в наименования критериев оценки и результативности деятельности педагогических работников М БДОУ (далее – критерии) и их размеры.</w:t>
      </w:r>
    </w:p>
    <w:p w:rsidR="00E77D82" w:rsidRDefault="00B957CD" w:rsidP="0013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323C4">
        <w:rPr>
          <w:rFonts w:ascii="Times New Roman" w:hAnsi="Times New Roman" w:cs="Times New Roman"/>
          <w:sz w:val="24"/>
          <w:szCs w:val="24"/>
        </w:rPr>
        <w:t>1.4</w:t>
      </w:r>
      <w:r w:rsidR="004A38B2">
        <w:rPr>
          <w:rFonts w:ascii="Times New Roman" w:hAnsi="Times New Roman" w:cs="Times New Roman"/>
          <w:sz w:val="24"/>
          <w:szCs w:val="24"/>
        </w:rPr>
        <w:t xml:space="preserve">. </w:t>
      </w:r>
      <w:r w:rsidR="004A38B2" w:rsidRPr="009F3451">
        <w:rPr>
          <w:rFonts w:ascii="Times New Roman" w:hAnsi="Times New Roman" w:cs="Times New Roman"/>
          <w:sz w:val="24"/>
          <w:szCs w:val="24"/>
        </w:rPr>
        <w:t>Система стим</w:t>
      </w:r>
      <w:r w:rsidR="006F6A92">
        <w:rPr>
          <w:rFonts w:ascii="Times New Roman" w:hAnsi="Times New Roman" w:cs="Times New Roman"/>
          <w:sz w:val="24"/>
          <w:szCs w:val="24"/>
        </w:rPr>
        <w:t>улирующих выплат</w:t>
      </w:r>
      <w:r w:rsidR="001323C4">
        <w:rPr>
          <w:rFonts w:ascii="Times New Roman" w:hAnsi="Times New Roman" w:cs="Times New Roman"/>
          <w:sz w:val="24"/>
          <w:szCs w:val="24"/>
        </w:rPr>
        <w:t xml:space="preserve"> педагогическим </w:t>
      </w:r>
      <w:r w:rsidR="006F6A92">
        <w:rPr>
          <w:rFonts w:ascii="Times New Roman" w:hAnsi="Times New Roman" w:cs="Times New Roman"/>
          <w:sz w:val="24"/>
          <w:szCs w:val="24"/>
        </w:rPr>
        <w:t xml:space="preserve"> работникам  МБДОУ </w:t>
      </w:r>
      <w:r w:rsidR="004A38B2" w:rsidRPr="009F3451">
        <w:rPr>
          <w:rFonts w:ascii="Times New Roman" w:hAnsi="Times New Roman" w:cs="Times New Roman"/>
          <w:sz w:val="24"/>
          <w:szCs w:val="24"/>
        </w:rPr>
        <w:t>включает в себя  длительные  (постоянные на определенный период) доплаты и единовременные  поощрительные выплаты</w:t>
      </w:r>
      <w:r w:rsidR="007F3E9C">
        <w:rPr>
          <w:rFonts w:ascii="Times New Roman" w:hAnsi="Times New Roman" w:cs="Times New Roman"/>
          <w:sz w:val="24"/>
          <w:szCs w:val="24"/>
        </w:rPr>
        <w:t xml:space="preserve"> (квартальные</w:t>
      </w:r>
      <w:r w:rsidR="00B81397">
        <w:rPr>
          <w:rFonts w:ascii="Times New Roman" w:hAnsi="Times New Roman" w:cs="Times New Roman"/>
          <w:sz w:val="24"/>
          <w:szCs w:val="24"/>
        </w:rPr>
        <w:t>, президентские</w:t>
      </w:r>
      <w:r w:rsidR="007F3E9C">
        <w:rPr>
          <w:rFonts w:ascii="Times New Roman" w:hAnsi="Times New Roman" w:cs="Times New Roman"/>
          <w:sz w:val="24"/>
          <w:szCs w:val="24"/>
        </w:rPr>
        <w:t>)</w:t>
      </w:r>
      <w:r w:rsidR="004A38B2" w:rsidRPr="009F3451">
        <w:rPr>
          <w:rFonts w:ascii="Times New Roman" w:hAnsi="Times New Roman" w:cs="Times New Roman"/>
          <w:sz w:val="24"/>
          <w:szCs w:val="24"/>
        </w:rPr>
        <w:t>.</w:t>
      </w:r>
    </w:p>
    <w:p w:rsidR="00F90F11" w:rsidRPr="0049265C" w:rsidRDefault="001323C4" w:rsidP="004926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3E9C">
        <w:rPr>
          <w:rFonts w:ascii="Times New Roman" w:hAnsi="Times New Roman" w:cs="Times New Roman"/>
          <w:sz w:val="24"/>
          <w:szCs w:val="24"/>
        </w:rPr>
        <w:t>Единовременные поощрительные выплаты</w:t>
      </w:r>
      <w:r w:rsidR="00B81397">
        <w:rPr>
          <w:rFonts w:ascii="Times New Roman" w:hAnsi="Times New Roman" w:cs="Times New Roman"/>
          <w:sz w:val="24"/>
          <w:szCs w:val="24"/>
        </w:rPr>
        <w:t xml:space="preserve"> устанавливаются с помощью среднеарифметических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397">
        <w:rPr>
          <w:rFonts w:ascii="Times New Roman" w:hAnsi="Times New Roman" w:cs="Times New Roman"/>
        </w:rPr>
        <w:t xml:space="preserve">(суммируется балл </w:t>
      </w:r>
      <w:r w:rsidR="00B81397" w:rsidRPr="00B96E19">
        <w:rPr>
          <w:rFonts w:ascii="Times New Roman" w:hAnsi="Times New Roman" w:cs="Times New Roman"/>
        </w:rPr>
        <w:t xml:space="preserve"> пе</w:t>
      </w:r>
      <w:r w:rsidR="005C64BA">
        <w:rPr>
          <w:rFonts w:ascii="Times New Roman" w:hAnsi="Times New Roman" w:cs="Times New Roman"/>
        </w:rPr>
        <w:t xml:space="preserve">дагогического  работника за 3 месяца (или  более) </w:t>
      </w:r>
      <w:r w:rsidR="00B81397">
        <w:rPr>
          <w:rFonts w:ascii="Times New Roman" w:hAnsi="Times New Roman" w:cs="Times New Roman"/>
        </w:rPr>
        <w:t>и делится на количество взятых месяцев</w:t>
      </w:r>
      <w:r w:rsidR="005C64BA">
        <w:rPr>
          <w:rFonts w:ascii="Times New Roman" w:hAnsi="Times New Roman" w:cs="Times New Roman"/>
        </w:rPr>
        <w:t>, выводится средний балл педагога</w:t>
      </w:r>
      <w:r w:rsidR="00B81397">
        <w:rPr>
          <w:rFonts w:ascii="Times New Roman" w:hAnsi="Times New Roman" w:cs="Times New Roman"/>
        </w:rPr>
        <w:t>).</w:t>
      </w:r>
    </w:p>
    <w:p w:rsidR="00375CC1" w:rsidRDefault="0049265C" w:rsidP="00B957C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75CC1">
        <w:rPr>
          <w:rFonts w:ascii="Times New Roman" w:hAnsi="Times New Roman" w:cs="Times New Roman"/>
          <w:b/>
          <w:sz w:val="24"/>
          <w:szCs w:val="24"/>
        </w:rPr>
        <w:t>.</w:t>
      </w:r>
      <w:r w:rsidR="00330D1A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375CC1">
        <w:rPr>
          <w:rFonts w:ascii="Times New Roman" w:hAnsi="Times New Roman" w:cs="Times New Roman"/>
          <w:b/>
          <w:sz w:val="24"/>
          <w:szCs w:val="24"/>
        </w:rPr>
        <w:t xml:space="preserve">егламент начисления баллов </w:t>
      </w:r>
    </w:p>
    <w:p w:rsidR="00330D1A" w:rsidRDefault="00B957CD" w:rsidP="0037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5CC1">
        <w:rPr>
          <w:rFonts w:ascii="Times New Roman" w:hAnsi="Times New Roman" w:cs="Times New Roman"/>
          <w:sz w:val="24"/>
          <w:szCs w:val="24"/>
        </w:rPr>
        <w:t xml:space="preserve">2.1. </w:t>
      </w:r>
      <w:r w:rsidR="00F90F11">
        <w:rPr>
          <w:rFonts w:ascii="Times New Roman" w:hAnsi="Times New Roman" w:cs="Times New Roman"/>
          <w:sz w:val="24"/>
          <w:szCs w:val="24"/>
        </w:rPr>
        <w:t xml:space="preserve">Оценка работы педагогического работника для выплат стимулирующей части Фот проводится по итогам каждого месяца. </w:t>
      </w:r>
      <w:r w:rsidR="00F90F11" w:rsidRPr="009F3451">
        <w:rPr>
          <w:rFonts w:ascii="Times New Roman" w:hAnsi="Times New Roman" w:cs="Times New Roman"/>
          <w:sz w:val="24"/>
          <w:szCs w:val="24"/>
        </w:rPr>
        <w:t>Оценочный лист с соответствующими баллами заполняется</w:t>
      </w:r>
      <w:r w:rsidR="00F90F11">
        <w:rPr>
          <w:rFonts w:ascii="Times New Roman" w:hAnsi="Times New Roman" w:cs="Times New Roman"/>
          <w:sz w:val="24"/>
          <w:szCs w:val="24"/>
        </w:rPr>
        <w:t xml:space="preserve"> до 20 числа каждого месяца за период с 20 числа предыдущего месяца по 20 число текущего месяца (т.е. месяц в месяц) самостоятельно педагогическим работником </w:t>
      </w:r>
      <w:r w:rsidR="00F90F11" w:rsidRPr="009F3451">
        <w:rPr>
          <w:rFonts w:ascii="Times New Roman" w:hAnsi="Times New Roman" w:cs="Times New Roman"/>
          <w:sz w:val="24"/>
          <w:szCs w:val="24"/>
        </w:rPr>
        <w:t>и</w:t>
      </w:r>
      <w:r w:rsidR="00F90F11">
        <w:rPr>
          <w:rFonts w:ascii="Times New Roman" w:hAnsi="Times New Roman" w:cs="Times New Roman"/>
          <w:sz w:val="24"/>
          <w:szCs w:val="24"/>
        </w:rPr>
        <w:t xml:space="preserve"> дается на рассмотрение заведующему МБДОУ.</w:t>
      </w:r>
      <w:r w:rsidR="00F90F11" w:rsidRPr="00F90F11">
        <w:rPr>
          <w:rFonts w:ascii="Times New Roman" w:hAnsi="Times New Roman" w:cs="Times New Roman"/>
          <w:sz w:val="24"/>
          <w:szCs w:val="24"/>
        </w:rPr>
        <w:t xml:space="preserve"> </w:t>
      </w:r>
      <w:r w:rsidR="00F90F11" w:rsidRPr="00826BC7">
        <w:rPr>
          <w:rFonts w:ascii="Times New Roman" w:hAnsi="Times New Roman" w:cs="Times New Roman"/>
          <w:sz w:val="24"/>
          <w:szCs w:val="24"/>
        </w:rPr>
        <w:t>Общее количество баллов не должно превышать 80.</w:t>
      </w:r>
    </w:p>
    <w:p w:rsidR="00375CC1" w:rsidRPr="009F3451" w:rsidRDefault="00B957CD" w:rsidP="00EA7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30D1A">
        <w:rPr>
          <w:rFonts w:ascii="Times New Roman" w:hAnsi="Times New Roman" w:cs="Times New Roman"/>
          <w:sz w:val="24"/>
          <w:szCs w:val="24"/>
        </w:rPr>
        <w:t>2.2</w:t>
      </w:r>
      <w:r w:rsidR="00F90F11">
        <w:rPr>
          <w:rFonts w:ascii="Times New Roman" w:hAnsi="Times New Roman" w:cs="Times New Roman"/>
          <w:sz w:val="24"/>
          <w:szCs w:val="24"/>
        </w:rPr>
        <w:t>.</w:t>
      </w:r>
      <w:r w:rsidR="00330D1A">
        <w:rPr>
          <w:rFonts w:ascii="Times New Roman" w:hAnsi="Times New Roman" w:cs="Times New Roman"/>
          <w:sz w:val="24"/>
          <w:szCs w:val="24"/>
        </w:rPr>
        <w:t xml:space="preserve"> </w:t>
      </w:r>
      <w:r w:rsidR="00F90F11">
        <w:rPr>
          <w:rFonts w:ascii="Times New Roman" w:hAnsi="Times New Roman" w:cs="Times New Roman"/>
          <w:sz w:val="24"/>
          <w:szCs w:val="24"/>
        </w:rPr>
        <w:t>Каждый критерий на основании результатов деятельности и самооценки педагогического работника оценивается заведующим МБДОУ в баллах и суммируется.</w:t>
      </w:r>
      <w:r w:rsidR="00F90F11" w:rsidRPr="00EA7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CC1" w:rsidRDefault="00B957CD" w:rsidP="0037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</w:t>
      </w:r>
      <w:r w:rsidR="00375CC1">
        <w:rPr>
          <w:rFonts w:ascii="Times New Roman" w:hAnsi="Times New Roman" w:cs="Times New Roman"/>
          <w:sz w:val="24"/>
          <w:szCs w:val="24"/>
        </w:rPr>
        <w:t>.</w:t>
      </w:r>
      <w:r w:rsidR="00EA7F0C" w:rsidRPr="00EA7F0C">
        <w:rPr>
          <w:rFonts w:ascii="Times New Roman" w:hAnsi="Times New Roman" w:cs="Times New Roman"/>
          <w:sz w:val="24"/>
          <w:szCs w:val="24"/>
        </w:rPr>
        <w:t xml:space="preserve"> </w:t>
      </w:r>
      <w:r w:rsidR="00EA7F0C">
        <w:rPr>
          <w:rFonts w:ascii="Times New Roman" w:hAnsi="Times New Roman" w:cs="Times New Roman"/>
          <w:sz w:val="24"/>
          <w:szCs w:val="24"/>
        </w:rPr>
        <w:t>Оценочный лист проверяется и  подписывается заведующим МБДОУ, доводится для ознакомления под роспись педагогическому работнику в течение двух ра</w:t>
      </w:r>
      <w:r w:rsidR="00EF0270">
        <w:rPr>
          <w:rFonts w:ascii="Times New Roman" w:hAnsi="Times New Roman" w:cs="Times New Roman"/>
          <w:sz w:val="24"/>
          <w:szCs w:val="24"/>
        </w:rPr>
        <w:t>бочих дней</w:t>
      </w:r>
      <w:r w:rsidR="00EA7F0C">
        <w:rPr>
          <w:rFonts w:ascii="Times New Roman" w:hAnsi="Times New Roman" w:cs="Times New Roman"/>
          <w:sz w:val="24"/>
          <w:szCs w:val="24"/>
        </w:rPr>
        <w:t>.</w:t>
      </w:r>
      <w:r w:rsidR="00375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CC1" w:rsidRDefault="00B957CD" w:rsidP="0037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375C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75CC1">
        <w:rPr>
          <w:rFonts w:ascii="Times New Roman" w:hAnsi="Times New Roman" w:cs="Times New Roman"/>
          <w:sz w:val="24"/>
          <w:szCs w:val="24"/>
        </w:rPr>
        <w:t xml:space="preserve"> На основании оценочного листа  составляется сводная таблица баллов (заполняется Ф.И.О., должность, баллы, просчитывается общий балл, стоимость одного балла, средний балл по ДОУ), заверяется заведующим МБДОУ.  </w:t>
      </w:r>
    </w:p>
    <w:p w:rsidR="00B957CD" w:rsidRPr="00B957CD" w:rsidRDefault="00B957CD" w:rsidP="00B95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CD">
        <w:rPr>
          <w:rFonts w:ascii="Times New Roman" w:hAnsi="Times New Roman" w:cs="Times New Roman"/>
          <w:b/>
          <w:sz w:val="24"/>
          <w:szCs w:val="24"/>
        </w:rPr>
        <w:t>3. Порядок рассмотрения результатов оценки</w:t>
      </w:r>
    </w:p>
    <w:p w:rsidR="00B957CD" w:rsidRDefault="00B957CD" w:rsidP="0037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</w:t>
      </w:r>
      <w:r w:rsidR="00375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Размер стимулирующих выплат по результатам труда педагогических работников согласовывается с </w:t>
      </w:r>
      <w:r w:rsidR="007E52E5">
        <w:rPr>
          <w:rFonts w:ascii="Times New Roman" w:hAnsi="Times New Roman" w:cs="Times New Roman"/>
          <w:sz w:val="24"/>
          <w:szCs w:val="24"/>
        </w:rPr>
        <w:t>Управляющим с</w:t>
      </w:r>
      <w:r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7E52E5">
        <w:rPr>
          <w:rFonts w:ascii="Times New Roman" w:hAnsi="Times New Roman" w:cs="Times New Roman"/>
          <w:sz w:val="24"/>
          <w:szCs w:val="24"/>
        </w:rPr>
        <w:t xml:space="preserve">(далее - Совет) </w:t>
      </w:r>
      <w:r>
        <w:rPr>
          <w:rFonts w:ascii="Times New Roman" w:hAnsi="Times New Roman" w:cs="Times New Roman"/>
          <w:sz w:val="24"/>
          <w:szCs w:val="24"/>
        </w:rPr>
        <w:t>по предоставлению заведующего МБДОУ с учетом мнения профсоюза.</w:t>
      </w:r>
    </w:p>
    <w:p w:rsidR="00375CC1" w:rsidRDefault="00B957CD" w:rsidP="0037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</w:t>
      </w:r>
      <w:r w:rsidR="00375CC1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Совету аналитическую информацию</w:t>
      </w:r>
      <w:r w:rsidR="00F725FB">
        <w:rPr>
          <w:rFonts w:ascii="Times New Roman" w:hAnsi="Times New Roman" w:cs="Times New Roman"/>
          <w:sz w:val="24"/>
          <w:szCs w:val="24"/>
        </w:rPr>
        <w:t xml:space="preserve"> (сводную таблицу баллов) о показателях деятельности педагогических работников, являющейся основанием для их стимулирования в течение двух рабочих дней со дня ознакомления педагогических  работников с оценочным листом. </w:t>
      </w:r>
    </w:p>
    <w:p w:rsidR="00F725FB" w:rsidRDefault="00F725FB" w:rsidP="00375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3.3.</w:t>
      </w:r>
      <w:r w:rsidRPr="00F725FB">
        <w:rPr>
          <w:rFonts w:ascii="Times New Roman" w:hAnsi="Times New Roman" w:cs="Times New Roman"/>
          <w:sz w:val="24"/>
          <w:szCs w:val="24"/>
        </w:rPr>
        <w:t xml:space="preserve"> </w:t>
      </w:r>
      <w:r w:rsidRPr="00D27963">
        <w:rPr>
          <w:rFonts w:ascii="Times New Roman" w:hAnsi="Times New Roman" w:cs="Times New Roman"/>
          <w:sz w:val="24"/>
          <w:szCs w:val="24"/>
        </w:rPr>
        <w:t xml:space="preserve">Совет принимает решение </w:t>
      </w:r>
      <w:r>
        <w:rPr>
          <w:rFonts w:ascii="Times New Roman" w:hAnsi="Times New Roman" w:cs="Times New Roman"/>
          <w:sz w:val="24"/>
          <w:szCs w:val="24"/>
        </w:rPr>
        <w:t>о результатах оценки деятельности педагогических работников</w:t>
      </w:r>
      <w:r w:rsidR="00A34D2B">
        <w:rPr>
          <w:rFonts w:ascii="Times New Roman" w:hAnsi="Times New Roman" w:cs="Times New Roman"/>
          <w:sz w:val="24"/>
          <w:szCs w:val="24"/>
        </w:rPr>
        <w:t xml:space="preserve"> и о размере стимулирующих выплат простым</w:t>
      </w:r>
      <w:r w:rsidR="007E52E5">
        <w:rPr>
          <w:rFonts w:ascii="Times New Roman" w:hAnsi="Times New Roman" w:cs="Times New Roman"/>
          <w:sz w:val="24"/>
          <w:szCs w:val="24"/>
        </w:rPr>
        <w:t xml:space="preserve"> </w:t>
      </w:r>
      <w:r w:rsidRPr="00D27963">
        <w:rPr>
          <w:rFonts w:ascii="Times New Roman" w:hAnsi="Times New Roman" w:cs="Times New Roman"/>
          <w:sz w:val="24"/>
          <w:szCs w:val="24"/>
        </w:rPr>
        <w:t xml:space="preserve"> большинством голосов на открытом голосовании при условии присутствия на заседании Совета не менее половины его членов. Решение Совета оформляется протоколом</w:t>
      </w:r>
      <w:r w:rsidR="007E52E5">
        <w:rPr>
          <w:rFonts w:ascii="Times New Roman" w:hAnsi="Times New Roman" w:cs="Times New Roman"/>
          <w:sz w:val="24"/>
          <w:szCs w:val="24"/>
        </w:rPr>
        <w:t xml:space="preserve"> в день проведения заседания Совета</w:t>
      </w:r>
      <w:r w:rsidRPr="00D27963">
        <w:rPr>
          <w:rFonts w:ascii="Times New Roman" w:hAnsi="Times New Roman" w:cs="Times New Roman"/>
          <w:sz w:val="24"/>
          <w:szCs w:val="24"/>
        </w:rPr>
        <w:t>. На основании протокола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669">
        <w:rPr>
          <w:rFonts w:ascii="Times New Roman" w:hAnsi="Times New Roman" w:cs="Times New Roman"/>
          <w:sz w:val="24"/>
          <w:szCs w:val="24"/>
        </w:rPr>
        <w:t>Совета заведующий</w:t>
      </w:r>
      <w:r w:rsidR="007E52E5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D93669">
        <w:rPr>
          <w:rFonts w:ascii="Times New Roman" w:hAnsi="Times New Roman" w:cs="Times New Roman"/>
          <w:sz w:val="24"/>
          <w:szCs w:val="24"/>
        </w:rPr>
        <w:t xml:space="preserve"> издает приказ</w:t>
      </w:r>
      <w:r w:rsidR="007E52E5">
        <w:rPr>
          <w:rFonts w:ascii="Times New Roman" w:hAnsi="Times New Roman" w:cs="Times New Roman"/>
          <w:sz w:val="24"/>
          <w:szCs w:val="24"/>
        </w:rPr>
        <w:t xml:space="preserve"> о стимулировании педагогических работников в течение трех дней со дня оформления протокола, с обязательным ознакомлением педагогических работников.</w:t>
      </w:r>
    </w:p>
    <w:p w:rsidR="00375CC1" w:rsidRPr="006B2B4E" w:rsidRDefault="00B957CD" w:rsidP="00375CC1">
      <w:pPr>
        <w:pStyle w:val="aa"/>
        <w:jc w:val="both"/>
        <w:rPr>
          <w:rStyle w:val="1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7E52E5">
        <w:rPr>
          <w:rFonts w:ascii="Times New Roman" w:hAnsi="Times New Roman" w:cs="Times New Roman"/>
          <w:sz w:val="24"/>
          <w:szCs w:val="24"/>
        </w:rPr>
        <w:t>4</w:t>
      </w:r>
      <w:r w:rsidR="00375CC1" w:rsidRPr="00D27963">
        <w:rPr>
          <w:rFonts w:ascii="Times New Roman" w:hAnsi="Times New Roman" w:cs="Times New Roman"/>
          <w:sz w:val="24"/>
          <w:szCs w:val="24"/>
        </w:rPr>
        <w:t>.</w:t>
      </w:r>
      <w:r w:rsidR="007E52E5">
        <w:rPr>
          <w:rFonts w:ascii="Times New Roman" w:hAnsi="Times New Roman" w:cs="Times New Roman"/>
          <w:sz w:val="24"/>
          <w:szCs w:val="24"/>
        </w:rPr>
        <w:t xml:space="preserve"> </w:t>
      </w:r>
      <w:r w:rsidR="00375CC1" w:rsidRPr="00D27963">
        <w:rPr>
          <w:rStyle w:val="1"/>
          <w:rFonts w:eastAsiaTheme="minorEastAsia"/>
          <w:sz w:val="24"/>
          <w:szCs w:val="24"/>
        </w:rPr>
        <w:t>Баллы не начисляются за систематическое нарушение трудовой дисциплины и режима воспитательно-образовательного процесса, за учебный отпуск.</w:t>
      </w:r>
    </w:p>
    <w:p w:rsidR="00375CC1" w:rsidRPr="00D93669" w:rsidRDefault="00375CC1" w:rsidP="00375CC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E52E5" w:rsidRPr="00826BC7" w:rsidRDefault="007E52E5" w:rsidP="007E52E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C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BC7">
        <w:rPr>
          <w:rFonts w:ascii="Times New Roman" w:hAnsi="Times New Roman" w:cs="Times New Roman"/>
          <w:b/>
          <w:sz w:val="24"/>
          <w:szCs w:val="24"/>
        </w:rPr>
        <w:t>Порядок подачи  и рассмотрения апелляций в случае несогласия пед</w:t>
      </w:r>
      <w:r>
        <w:rPr>
          <w:rFonts w:ascii="Times New Roman" w:hAnsi="Times New Roman" w:cs="Times New Roman"/>
          <w:b/>
          <w:sz w:val="24"/>
          <w:szCs w:val="24"/>
        </w:rPr>
        <w:t>агога с оценкой  его работы</w:t>
      </w:r>
      <w:r w:rsidRPr="00826BC7">
        <w:rPr>
          <w:rFonts w:ascii="Times New Roman" w:hAnsi="Times New Roman" w:cs="Times New Roman"/>
          <w:b/>
          <w:sz w:val="24"/>
          <w:szCs w:val="24"/>
        </w:rPr>
        <w:t>.</w:t>
      </w:r>
    </w:p>
    <w:p w:rsidR="001823E7" w:rsidRDefault="001823E7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52E5" w:rsidRPr="00826BC7">
        <w:rPr>
          <w:rFonts w:ascii="Times New Roman" w:hAnsi="Times New Roman" w:cs="Times New Roman"/>
          <w:sz w:val="24"/>
          <w:szCs w:val="24"/>
        </w:rPr>
        <w:t>4</w:t>
      </w:r>
      <w:r w:rsidR="007E52E5">
        <w:rPr>
          <w:rFonts w:ascii="Times New Roman" w:hAnsi="Times New Roman" w:cs="Times New Roman"/>
          <w:sz w:val="24"/>
          <w:szCs w:val="24"/>
        </w:rPr>
        <w:t>.1. В случае несогласия педагогического работника с оценкой его работы, данной С</w:t>
      </w:r>
      <w:r>
        <w:rPr>
          <w:rFonts w:ascii="Times New Roman" w:hAnsi="Times New Roman" w:cs="Times New Roman"/>
          <w:sz w:val="24"/>
          <w:szCs w:val="24"/>
        </w:rPr>
        <w:t>оветом, он вправе</w:t>
      </w:r>
      <w:r w:rsidR="007E52E5">
        <w:rPr>
          <w:rFonts w:ascii="Times New Roman" w:hAnsi="Times New Roman" w:cs="Times New Roman"/>
          <w:sz w:val="24"/>
          <w:szCs w:val="24"/>
        </w:rPr>
        <w:t xml:space="preserve">, в течение трех дней со дня ознакомления с приказом о стимулировании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работников, подать а</w:t>
      </w:r>
      <w:r w:rsidR="007E52E5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E52E5">
        <w:rPr>
          <w:rFonts w:ascii="Times New Roman" w:hAnsi="Times New Roman" w:cs="Times New Roman"/>
          <w:sz w:val="24"/>
          <w:szCs w:val="24"/>
        </w:rPr>
        <w:t>ляцию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3E7" w:rsidRDefault="001823E7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 Апелляция подается в письменном виде на имя председателя Совета с указанием конкретных критериев и баллов, по которым возникло разногласие, и документальных данных, подтверждающих неправомерность вынесенной оценки, в течение двух рабочих дней со дня проведения заседания Совета. </w:t>
      </w:r>
    </w:p>
    <w:p w:rsidR="007E52E5" w:rsidRPr="00826BC7" w:rsidRDefault="001823E7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4.3</w:t>
      </w:r>
      <w:r w:rsidR="007E52E5" w:rsidRPr="00826BC7">
        <w:rPr>
          <w:rFonts w:ascii="Times New Roman" w:hAnsi="Times New Roman" w:cs="Times New Roman"/>
          <w:sz w:val="24"/>
          <w:szCs w:val="24"/>
        </w:rPr>
        <w:t>. Апелляция не может</w:t>
      </w:r>
      <w:r w:rsidR="007E52E5">
        <w:rPr>
          <w:rFonts w:ascii="Times New Roman" w:hAnsi="Times New Roman" w:cs="Times New Roman"/>
          <w:sz w:val="24"/>
          <w:szCs w:val="24"/>
        </w:rPr>
        <w:t xml:space="preserve"> содержать претензий к составу С</w:t>
      </w:r>
      <w:r w:rsidR="007E52E5" w:rsidRPr="00826BC7">
        <w:rPr>
          <w:rFonts w:ascii="Times New Roman" w:hAnsi="Times New Roman" w:cs="Times New Roman"/>
          <w:sz w:val="24"/>
          <w:szCs w:val="24"/>
        </w:rPr>
        <w:t>овета и процедуре оценки.</w:t>
      </w:r>
    </w:p>
    <w:p w:rsidR="001823E7" w:rsidRDefault="001823E7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4.4</w:t>
      </w:r>
      <w:r w:rsidR="007E52E5" w:rsidRPr="00826BC7">
        <w:rPr>
          <w:rFonts w:ascii="Times New Roman" w:hAnsi="Times New Roman" w:cs="Times New Roman"/>
          <w:sz w:val="24"/>
          <w:szCs w:val="24"/>
        </w:rPr>
        <w:t>. На основании поданной апел</w:t>
      </w:r>
      <w:r>
        <w:rPr>
          <w:rFonts w:ascii="Times New Roman" w:hAnsi="Times New Roman" w:cs="Times New Roman"/>
          <w:sz w:val="24"/>
          <w:szCs w:val="24"/>
        </w:rPr>
        <w:t>ляции председатель Совета</w:t>
      </w:r>
      <w:r w:rsidR="007E52E5" w:rsidRPr="00826BC7">
        <w:rPr>
          <w:rFonts w:ascii="Times New Roman" w:hAnsi="Times New Roman" w:cs="Times New Roman"/>
          <w:sz w:val="24"/>
          <w:szCs w:val="24"/>
        </w:rPr>
        <w:t xml:space="preserve"> позднее двух рабочих дней со дня подачи апелляции </w:t>
      </w:r>
      <w:r>
        <w:rPr>
          <w:rFonts w:ascii="Times New Roman" w:hAnsi="Times New Roman" w:cs="Times New Roman"/>
          <w:sz w:val="24"/>
          <w:szCs w:val="24"/>
        </w:rPr>
        <w:t>проводит заседание Совета по ее рассмотрению, на которое приглашается педагогический работник МБДОУ, подавший апелляцию.</w:t>
      </w:r>
    </w:p>
    <w:p w:rsidR="00602E7B" w:rsidRDefault="001823E7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4.5</w:t>
      </w:r>
      <w:r w:rsidR="007E52E5" w:rsidRPr="00826BC7">
        <w:rPr>
          <w:rFonts w:ascii="Times New Roman" w:hAnsi="Times New Roman" w:cs="Times New Roman"/>
          <w:sz w:val="24"/>
          <w:szCs w:val="24"/>
        </w:rPr>
        <w:t xml:space="preserve">. В присутствии </w:t>
      </w:r>
      <w:r w:rsidR="007E52E5">
        <w:rPr>
          <w:rFonts w:ascii="Times New Roman" w:hAnsi="Times New Roman" w:cs="Times New Roman"/>
          <w:sz w:val="24"/>
          <w:szCs w:val="24"/>
        </w:rPr>
        <w:t xml:space="preserve"> педагогического работника</w:t>
      </w:r>
      <w:r w:rsidR="007E52E5" w:rsidRPr="00826BC7">
        <w:rPr>
          <w:rFonts w:ascii="Times New Roman" w:hAnsi="Times New Roman" w:cs="Times New Roman"/>
          <w:sz w:val="24"/>
          <w:szCs w:val="24"/>
        </w:rPr>
        <w:t>, подавшего апелляцию, чле</w:t>
      </w:r>
      <w:r>
        <w:rPr>
          <w:rFonts w:ascii="Times New Roman" w:hAnsi="Times New Roman" w:cs="Times New Roman"/>
          <w:sz w:val="24"/>
          <w:szCs w:val="24"/>
        </w:rPr>
        <w:t>ны Совета  осуществляют</w:t>
      </w:r>
      <w:r w:rsidR="007E52E5" w:rsidRPr="00826BC7">
        <w:rPr>
          <w:rFonts w:ascii="Times New Roman" w:hAnsi="Times New Roman" w:cs="Times New Roman"/>
          <w:sz w:val="24"/>
          <w:szCs w:val="24"/>
        </w:rPr>
        <w:t xml:space="preserve"> проверку правильности оценки, основываясь на представленных документальных данных, </w:t>
      </w:r>
      <w:r>
        <w:rPr>
          <w:rFonts w:ascii="Times New Roman" w:hAnsi="Times New Roman" w:cs="Times New Roman"/>
          <w:sz w:val="24"/>
          <w:szCs w:val="24"/>
        </w:rPr>
        <w:t>сверяя их с данными педагогического работника</w:t>
      </w:r>
      <w:r w:rsidR="007E52E5" w:rsidRPr="00826BC7">
        <w:rPr>
          <w:rFonts w:ascii="Times New Roman" w:hAnsi="Times New Roman" w:cs="Times New Roman"/>
          <w:sz w:val="24"/>
          <w:szCs w:val="24"/>
        </w:rPr>
        <w:t xml:space="preserve"> (оценочным листом результатов профессиональной деятельности педагога)</w:t>
      </w:r>
      <w:r w:rsidR="00602E7B">
        <w:rPr>
          <w:rFonts w:ascii="Times New Roman" w:hAnsi="Times New Roman" w:cs="Times New Roman"/>
          <w:sz w:val="24"/>
          <w:szCs w:val="24"/>
        </w:rPr>
        <w:t>.</w:t>
      </w:r>
    </w:p>
    <w:p w:rsidR="00602E7B" w:rsidRDefault="00602E7B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 наличии письменно просьбы педагогического работника о рассмотрении апелляции без его участия заседание Совета проводится в его отсутствие. В случаи неявки педагогического работника на заседание Совета или при отсутствии его письменной просьбы о рассмотрении апелляции без его участия рассмотрение вопроса откладывается. В случаи вторичной неявки педагогического работника без уважительной причины Совет может принять решение о рассмотрении апелляции в отсутствие педагогического работника.</w:t>
      </w:r>
    </w:p>
    <w:p w:rsidR="00602E7B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4.6. По результатам рассмотрения апелляции Советом принимается решение:</w:t>
      </w:r>
    </w:p>
    <w:p w:rsidR="00602E7B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4.6.1. Удовлетворить апелляцию;</w:t>
      </w:r>
    </w:p>
    <w:p w:rsidR="00602E7B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4.6.2. Отказать в удовлетворении апелляции.</w:t>
      </w:r>
    </w:p>
    <w:p w:rsidR="00602E7B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4.7. Основание для удовлетворения апелляции являются:</w:t>
      </w:r>
    </w:p>
    <w:p w:rsidR="00602E7B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>4.7.1. Допущенные технические ошибки при оценивании показателей результативности деятельности педагогического работника МБДОУ;</w:t>
      </w:r>
    </w:p>
    <w:p w:rsidR="00602E7B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2E7B">
        <w:rPr>
          <w:rFonts w:ascii="Times New Roman" w:hAnsi="Times New Roman" w:cs="Times New Roman"/>
          <w:sz w:val="24"/>
          <w:szCs w:val="24"/>
        </w:rPr>
        <w:t xml:space="preserve">4.7.2. Несоответствие аналитических данных заведующего МБДОУ  о результатах деятельности педагогического работника МБДОУ критериям оценки и результативности </w:t>
      </w:r>
      <w:r w:rsidR="00D20926">
        <w:rPr>
          <w:rFonts w:ascii="Times New Roman" w:hAnsi="Times New Roman" w:cs="Times New Roman"/>
          <w:sz w:val="24"/>
          <w:szCs w:val="24"/>
        </w:rPr>
        <w:t>деятельности</w:t>
      </w:r>
      <w:r w:rsidR="00602E7B">
        <w:rPr>
          <w:rFonts w:ascii="Times New Roman" w:hAnsi="Times New Roman" w:cs="Times New Roman"/>
          <w:sz w:val="24"/>
          <w:szCs w:val="24"/>
        </w:rPr>
        <w:t>, установленным</w:t>
      </w:r>
      <w:r w:rsidR="00D20926">
        <w:rPr>
          <w:rFonts w:ascii="Times New Roman" w:hAnsi="Times New Roman" w:cs="Times New Roman"/>
          <w:sz w:val="24"/>
          <w:szCs w:val="24"/>
        </w:rPr>
        <w:t xml:space="preserve"> </w:t>
      </w:r>
      <w:r w:rsidR="00602E7B">
        <w:rPr>
          <w:rFonts w:ascii="Times New Roman" w:hAnsi="Times New Roman" w:cs="Times New Roman"/>
          <w:sz w:val="24"/>
          <w:szCs w:val="24"/>
        </w:rPr>
        <w:t>локальным актом МБДО</w:t>
      </w:r>
      <w:r w:rsidR="00D20926">
        <w:rPr>
          <w:rFonts w:ascii="Times New Roman" w:hAnsi="Times New Roman" w:cs="Times New Roman"/>
          <w:sz w:val="24"/>
          <w:szCs w:val="24"/>
        </w:rPr>
        <w:t>У</w:t>
      </w:r>
      <w:r w:rsidR="00602E7B">
        <w:rPr>
          <w:rFonts w:ascii="Times New Roman" w:hAnsi="Times New Roman" w:cs="Times New Roman"/>
          <w:sz w:val="24"/>
          <w:szCs w:val="24"/>
        </w:rPr>
        <w:t xml:space="preserve"> «О порядке и условиях осуществления стимулирующих выплат </w:t>
      </w:r>
      <w:r w:rsidR="00D20926">
        <w:rPr>
          <w:rFonts w:ascii="Times New Roman" w:hAnsi="Times New Roman" w:cs="Times New Roman"/>
          <w:sz w:val="24"/>
          <w:szCs w:val="24"/>
        </w:rPr>
        <w:t>педагогическим</w:t>
      </w:r>
      <w:r w:rsidR="00602E7B">
        <w:rPr>
          <w:rFonts w:ascii="Times New Roman" w:hAnsi="Times New Roman" w:cs="Times New Roman"/>
          <w:sz w:val="24"/>
          <w:szCs w:val="24"/>
        </w:rPr>
        <w:t xml:space="preserve"> работникам МБД</w:t>
      </w:r>
      <w:r w:rsidR="00D20926">
        <w:rPr>
          <w:rFonts w:ascii="Times New Roman" w:hAnsi="Times New Roman" w:cs="Times New Roman"/>
          <w:sz w:val="24"/>
          <w:szCs w:val="24"/>
        </w:rPr>
        <w:t>О</w:t>
      </w:r>
      <w:r w:rsidR="00602E7B">
        <w:rPr>
          <w:rFonts w:ascii="Times New Roman" w:hAnsi="Times New Roman" w:cs="Times New Roman"/>
          <w:sz w:val="24"/>
          <w:szCs w:val="24"/>
        </w:rPr>
        <w:t>У».</w:t>
      </w:r>
    </w:p>
    <w:p w:rsidR="00D20926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0926">
        <w:rPr>
          <w:rFonts w:ascii="Times New Roman" w:hAnsi="Times New Roman" w:cs="Times New Roman"/>
          <w:sz w:val="24"/>
          <w:szCs w:val="24"/>
        </w:rPr>
        <w:t>4.8. Основанием для отказа в удовлетворении апелляции является неподтверждение информации, указанной в апелляции.</w:t>
      </w:r>
    </w:p>
    <w:p w:rsidR="00D20926" w:rsidRDefault="0049265C" w:rsidP="007E52E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0926">
        <w:rPr>
          <w:rFonts w:ascii="Times New Roman" w:hAnsi="Times New Roman" w:cs="Times New Roman"/>
          <w:sz w:val="24"/>
          <w:szCs w:val="24"/>
        </w:rPr>
        <w:t xml:space="preserve">4.9 Совет принимает решение по результатам рассмотрения апелляции простым большинством голосов открытым голосованием при условии присутствия не менее половины членов Совета. Оценка данная Советом на основе результатов рассмотрения апелляции, является </w:t>
      </w:r>
      <w:r>
        <w:rPr>
          <w:rFonts w:ascii="Times New Roman" w:hAnsi="Times New Roman" w:cs="Times New Roman"/>
          <w:sz w:val="24"/>
          <w:szCs w:val="24"/>
        </w:rPr>
        <w:t>окончательной</w:t>
      </w:r>
      <w:r w:rsidR="00D20926">
        <w:rPr>
          <w:rFonts w:ascii="Times New Roman" w:hAnsi="Times New Roman" w:cs="Times New Roman"/>
          <w:sz w:val="24"/>
          <w:szCs w:val="24"/>
        </w:rPr>
        <w:t xml:space="preserve"> и утверждается решением Совета. Оформляется протоколом в течение одного рабочего дня с даты проведения заседания Совета.</w:t>
      </w:r>
    </w:p>
    <w:p w:rsidR="007E52E5" w:rsidRDefault="007E52E5" w:rsidP="007E5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65C" w:rsidRPr="000E5C3E" w:rsidRDefault="0049265C" w:rsidP="0049265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E77D8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CE4A9C">
        <w:rPr>
          <w:rFonts w:ascii="Times New Roman" w:hAnsi="Times New Roman" w:cs="Times New Roman"/>
          <w:b/>
          <w:sz w:val="24"/>
          <w:szCs w:val="24"/>
        </w:rPr>
        <w:t>оценки и результативности</w:t>
      </w:r>
      <w:r w:rsidRPr="00E77D82">
        <w:rPr>
          <w:rFonts w:ascii="Times New Roman" w:hAnsi="Times New Roman" w:cs="Times New Roman"/>
          <w:b/>
          <w:sz w:val="24"/>
          <w:szCs w:val="24"/>
        </w:rPr>
        <w:t xml:space="preserve"> деятельности педагогических работников в </w:t>
      </w:r>
      <w:r w:rsidRPr="000E5C3E">
        <w:rPr>
          <w:rFonts w:ascii="Times New Roman" w:hAnsi="Times New Roman" w:cs="Times New Roman"/>
          <w:b/>
          <w:sz w:val="24"/>
          <w:szCs w:val="24"/>
        </w:rPr>
        <w:t>МБДОУ</w:t>
      </w:r>
    </w:p>
    <w:p w:rsidR="0049265C" w:rsidRPr="000E5C3E" w:rsidRDefault="0049265C" w:rsidP="0049265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1. Создание условий для образовательного процесса – 0-25б.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1.1.Участие в разработке и реализации основной образовательной программы с учетом федерального государственного стандарта дошкольного образования:</w:t>
      </w:r>
    </w:p>
    <w:p w:rsidR="0049265C" w:rsidRPr="000E5C3E" w:rsidRDefault="0049265C" w:rsidP="0049265C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- проектирование  основной образовательной программы с  учетом ФГОС – 3 балла </w:t>
      </w:r>
    </w:p>
    <w:p w:rsidR="0049265C" w:rsidRPr="000E5C3E" w:rsidRDefault="0049265C" w:rsidP="0049265C">
      <w:pPr>
        <w:pStyle w:val="aa"/>
        <w:rPr>
          <w:rFonts w:ascii="Times New Roman" w:hAnsi="Times New Roman" w:cs="Times New Roman"/>
          <w:sz w:val="24"/>
          <w:szCs w:val="24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реализация основной образовательной программы с  учетом ФГОС –  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1.2. Реализация дополнительных проектов (программ)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разработка  дополнительных индивидуальных, групповых проектов, программ (каждый проек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т, программа в готовом виде ) –2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редактирование, оформление, издание проектов, программ педагогов  - 3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- реализация совместных со специалистами творческих социальных 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проектов, направленных на развитие ДОУ  –  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1.3. Организация и участие в системных исследованиях, мониторинге индивидуальных достижений воспитанников: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организация мониторинга по освоению детьми  универсальных видов детской деятельности по основным образовательным областям программы МДОУ и обеспечение информационно-аналитического сопровождения (например, дневник наблюдения, портфолио воспитанников, оформление характеристик ПМПК, заполнение карт адаптации, карты здоровья, организация выставок результатов продуктивной деятельности и  другое) –2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- использование результатов мониторинга индивидуальных особенностей ребенка в планировании и проектировании  педагогической деятельности </w:t>
      </w:r>
      <w:r w:rsidRPr="000E5C3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(составление и реализация индивидуального плана работы с воспитанниками, демонстрация успешности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его особенностями и способностями)   - 2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1.4. Реализация мероприятий, обеспечивающих взаимодействие с семьями воспитанников: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организация вариативных форм взаимодействия с семьями воспитанников (например, совместные досуги, реализация творческих проектов, фестивалей, конкурсов, выпуск газет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(1 мероприятие – 2 балл )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- использование  наглядной агитации (например, буклеты, консультативная поддержка,  информационные листовки, стенгазеты, журналы), технических средств и ИКТ (например, мультимедийные презентации, электронная почта, участие в обновлении сайта)  - 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2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1.5. Участие и результаты участия воспитанников в олимпиадах, конкурсах, проектах: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Воспитанники -  победители  олимпиад, конкурсов, проектов:    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(только 1,2,3 место) только дети группы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Краевые и городские конкурсы весь год – 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2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Всероссийский  1 квартал – 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внутри МДОУ  1 месяц - 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участники 1 месяц – 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привлечение к конкурсам детей  с ограниченными возможностями здоровья  - 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 балла 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(не за каждого ребенка)  </w:t>
      </w:r>
      <w:r w:rsidRPr="000E5C3E">
        <w:rPr>
          <w:rFonts w:ascii="Times New Roman" w:hAnsi="Times New Roman" w:cs="Times New Roman"/>
          <w:i/>
          <w:sz w:val="24"/>
          <w:szCs w:val="24"/>
        </w:rPr>
        <w:t>-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>всероссийский  и региональный уровень: весь год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1.6. Создание элементов образовательной инфраструктуры(оформление групп, участков и пр.):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 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элементов образовательной инфраструктуры ДОУ,  групп, участков  – </w:t>
      </w:r>
      <w:r w:rsidR="000E5C3E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- работа с социальными институтами по созданию инфраструктуры ДОУ, групп  - </w:t>
      </w:r>
      <w:r w:rsidR="000E5C3E">
        <w:rPr>
          <w:rFonts w:ascii="Times New Roman" w:hAnsi="Times New Roman" w:cs="Times New Roman"/>
          <w:b/>
          <w:sz w:val="24"/>
          <w:szCs w:val="24"/>
          <w:lang w:eastAsia="en-US"/>
        </w:rPr>
        <w:t>23</w:t>
      </w:r>
      <w:r w:rsidRPr="000E5C3E">
        <w:rPr>
          <w:rFonts w:ascii="Times New Roman" w:hAnsi="Times New Roman" w:cs="Times New Roman"/>
          <w:b/>
          <w:sz w:val="24"/>
          <w:szCs w:val="24"/>
          <w:lang w:eastAsia="en-US"/>
        </w:rPr>
        <w:t>балла</w:t>
      </w:r>
    </w:p>
    <w:p w:rsidR="0049265C" w:rsidRPr="000E5C3E" w:rsidRDefault="0049265C" w:rsidP="0049265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 xml:space="preserve">2. Развитие воспитанников </w:t>
      </w:r>
      <w:r w:rsidR="000E5C3E">
        <w:rPr>
          <w:rFonts w:ascii="Times New Roman" w:hAnsi="Times New Roman" w:cs="Times New Roman"/>
          <w:b/>
          <w:sz w:val="24"/>
          <w:szCs w:val="24"/>
        </w:rPr>
        <w:t xml:space="preserve">и сохранение  их здоровья – 0-18 </w:t>
      </w:r>
      <w:r w:rsidRPr="000E5C3E">
        <w:rPr>
          <w:rFonts w:ascii="Times New Roman" w:hAnsi="Times New Roman" w:cs="Times New Roman"/>
          <w:b/>
          <w:sz w:val="24"/>
          <w:szCs w:val="24"/>
        </w:rPr>
        <w:t>б.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2. 1.  Безопасность участников образовательного процесса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-отсутствие случаев травматизма и заболеваний воспитанников, связанных с нарушением технических и  с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анитарно-гигиенических норм  - 5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балл;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создание условий, обеспечивающих безопасность и развитие детей (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благоустройство территории) -  5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2.2. Работа с детьми из социально неблагополучных семей: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– социализация детей с ОВЗ в коллективе сверстников  (1 балл за каждого  присутствующего ребенка не менее 2-х недель ) 0 - 5 балла;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– организация профилактической, консультационной помощи семьям  воспитанников (консультативный пункт) – 0- 3 балла</w:t>
      </w:r>
    </w:p>
    <w:p w:rsidR="0049265C" w:rsidRPr="000E5C3E" w:rsidRDefault="0049265C" w:rsidP="0049265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3. Саморазвитие и самодисциплина</w:t>
      </w:r>
      <w:r w:rsidR="000E5C3E">
        <w:rPr>
          <w:rFonts w:ascii="Times New Roman" w:hAnsi="Times New Roman" w:cs="Times New Roman"/>
          <w:b/>
          <w:sz w:val="24"/>
          <w:szCs w:val="24"/>
        </w:rPr>
        <w:t xml:space="preserve"> педагогического работника- 0-37</w:t>
      </w:r>
      <w:r w:rsidRPr="000E5C3E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49265C" w:rsidRPr="000E5C3E" w:rsidRDefault="0049265C" w:rsidP="0049265C">
      <w:pPr>
        <w:pStyle w:val="aa"/>
      </w:pPr>
      <w:r w:rsidRPr="000E5C3E">
        <w:rPr>
          <w:rFonts w:ascii="Times New Roman" w:hAnsi="Times New Roman" w:cs="Times New Roman"/>
          <w:b/>
          <w:sz w:val="24"/>
          <w:szCs w:val="24"/>
        </w:rPr>
        <w:t>3.1. Развитие профессиональной компетенции:</w:t>
      </w:r>
      <w:r w:rsidRPr="000E5C3E">
        <w:tab/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- обобщение  педагогом опыта работы  и представление его   на различных уровнях (трансляция передового опыта </w:t>
      </w:r>
      <w:r w:rsidRPr="000E5C3E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>в рамках семинаров, конференций, курсов повышения квалификации,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публикаций, сетевого взаимодействия, стажерских площадках, аттестацион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ных и экспертных группах)  - 0-2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балла;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- победители  конкурсов профессионального мастерства (выплаты в течении года победителям конкурсов профессионального мастерства:  только 1,2,3 место  и только 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по основному месту работы (0 – 4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баллов)</w:t>
      </w:r>
    </w:p>
    <w:p w:rsidR="0049265C" w:rsidRPr="000E5C3E" w:rsidRDefault="000E5C3E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краевые конкурсы -  –  4</w:t>
      </w:r>
      <w:r w:rsidR="0049265C"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баллов;</w:t>
      </w:r>
    </w:p>
    <w:p w:rsidR="0049265C" w:rsidRPr="000E5C3E" w:rsidRDefault="000E5C3E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городские конкурсы  – 3</w:t>
      </w:r>
      <w:r w:rsidR="0049265C"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балла;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внутри ДОУ – 2 балла; 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всероссийский – 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Участники 1 месяц – 1 балл</w:t>
      </w:r>
    </w:p>
    <w:p w:rsidR="0049265C" w:rsidRPr="000E5C3E" w:rsidRDefault="0049265C" w:rsidP="0049265C">
      <w:pPr>
        <w:pStyle w:val="aa"/>
        <w:jc w:val="both"/>
        <w:rPr>
          <w:rStyle w:val="a4"/>
          <w:sz w:val="24"/>
          <w:szCs w:val="24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повышение профессиональной компетенции через самореализацию (например, публикации опыта работы в СМИ, создание банка инновационных идей, клубы по профессиональным интересам, дистанционные курсы,  конференции)   -0-3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проявление профессиональной активности: руководство МО, творческой группой; участие в оргкомитетах, жюри конкурсов, участие в ПМПК и консилиумах города – 1 балл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участие в  общественно - полезной деятельности  ( в работе комиссий, подготовка и проведение коллективных мероприятий ,  мероприятий в районе, городе, крае )   – 0-3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участие в праздниках и р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 xml:space="preserve">азвлечениях 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- 3 балла  (за каждый праздник)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3.2. Осуществление инновационной деятельности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помощь и участие  в организации и проведении открытых занятий, мастер-классов,  м/о, праздников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Региональный уровень -– 0-3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Муниципальный уровень – 0 -2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Внутри ДОУ – 1 балл  ( за каждое мероприятие)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  - оказание помощи педагогам при аттестации – 2 балла за каждого педагога;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 - организация и работа в шефских парах  – 0-2 балла 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– инновационная работа совместно с АКИПКРО, АГПА – 3 балла</w:t>
      </w:r>
    </w:p>
    <w:p w:rsidR="0049265C" w:rsidRPr="000E5C3E" w:rsidRDefault="0049265C" w:rsidP="0049265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3.3. Исполнительская дисциплина педагогического работника:</w:t>
      </w:r>
    </w:p>
    <w:p w:rsidR="0049265C" w:rsidRPr="000E5C3E" w:rsidRDefault="0049265C" w:rsidP="0049265C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отсутствие замеча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ний со стороны администрации – 3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 балл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49265C" w:rsidRPr="000E5C3E" w:rsidRDefault="0049265C" w:rsidP="0049265C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>- качественное ведение документации, своевременное предо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ставление материалов и другое -2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>балл</w:t>
      </w:r>
    </w:p>
    <w:p w:rsidR="0049265C" w:rsidRPr="000E5C3E" w:rsidRDefault="0049265C" w:rsidP="0049265C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отсутствие больничных листов – 4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балла</w:t>
      </w:r>
    </w:p>
    <w:p w:rsidR="0049265C" w:rsidRPr="000E5C3E" w:rsidRDefault="0049265C" w:rsidP="0049265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E5C3E">
        <w:rPr>
          <w:rFonts w:ascii="Times New Roman" w:hAnsi="Times New Roman" w:cs="Times New Roman"/>
          <w:b/>
          <w:sz w:val="24"/>
          <w:szCs w:val="24"/>
        </w:rPr>
        <w:t>3.4. Отсутствие обоснованных жалоб со стороны родителей, педагогов</w:t>
      </w:r>
    </w:p>
    <w:p w:rsidR="00D93669" w:rsidRDefault="0049265C" w:rsidP="00FA0039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  <w:r w:rsidRPr="000E5C3E">
        <w:rPr>
          <w:rFonts w:ascii="Times New Roman" w:hAnsi="Times New Roman" w:cs="Times New Roman"/>
          <w:sz w:val="24"/>
          <w:szCs w:val="24"/>
        </w:rPr>
        <w:t xml:space="preserve">- 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отсутствие обоснованных жалоб со сторо</w:t>
      </w:r>
      <w:r w:rsidR="000E5C3E">
        <w:rPr>
          <w:rFonts w:ascii="Times New Roman" w:hAnsi="Times New Roman" w:cs="Times New Roman"/>
          <w:sz w:val="24"/>
          <w:szCs w:val="24"/>
          <w:lang w:eastAsia="en-US"/>
        </w:rPr>
        <w:t>ны родителей, педагогов -   (0-3</w:t>
      </w:r>
      <w:r w:rsidRPr="000E5C3E">
        <w:rPr>
          <w:rFonts w:ascii="Times New Roman" w:hAnsi="Times New Roman" w:cs="Times New Roman"/>
          <w:sz w:val="24"/>
          <w:szCs w:val="24"/>
          <w:lang w:eastAsia="en-US"/>
        </w:rPr>
        <w:t xml:space="preserve"> балла);</w:t>
      </w:r>
    </w:p>
    <w:p w:rsidR="00FA0039" w:rsidRDefault="00FA0039" w:rsidP="00FA0039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0039" w:rsidRDefault="00FA0039" w:rsidP="00FA0039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0039" w:rsidRDefault="00FA0039" w:rsidP="00FA0039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0039" w:rsidRDefault="00FA0039" w:rsidP="00FA0039">
      <w:pPr>
        <w:pStyle w:val="aa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5C3E" w:rsidRDefault="000E5C3E" w:rsidP="00D93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3E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5C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Заведующий</w:t>
      </w:r>
      <w:r w:rsidRPr="009F3451">
        <w:rPr>
          <w:rFonts w:ascii="Times New Roman" w:hAnsi="Times New Roman" w:cs="Times New Roman"/>
          <w:sz w:val="24"/>
          <w:szCs w:val="24"/>
        </w:rPr>
        <w:t xml:space="preserve"> МБДОУ ЦРР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E5C3E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5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9F3451">
        <w:rPr>
          <w:rFonts w:ascii="Times New Roman" w:hAnsi="Times New Roman" w:cs="Times New Roman"/>
          <w:sz w:val="24"/>
          <w:szCs w:val="24"/>
        </w:rPr>
        <w:t>первичной</w:t>
      </w:r>
      <w:r w:rsidRPr="00CC1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F3451">
        <w:rPr>
          <w:rFonts w:ascii="Times New Roman" w:hAnsi="Times New Roman" w:cs="Times New Roman"/>
          <w:sz w:val="24"/>
          <w:szCs w:val="24"/>
        </w:rPr>
        <w:t>«Детский сад №199»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E5C3E" w:rsidRDefault="000E5C3E" w:rsidP="000E5C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Профсоюзной организации</w:t>
      </w:r>
      <w:r w:rsidRPr="00CC10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34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F3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 Е.А. Галина</w:t>
      </w:r>
      <w:r w:rsidRPr="00CC10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105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E5C3E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ЦРР - </w:t>
      </w:r>
      <w:r w:rsidRPr="00CC105C">
        <w:rPr>
          <w:rFonts w:ascii="Times New Roman" w:hAnsi="Times New Roman" w:cs="Times New Roman"/>
          <w:sz w:val="24"/>
          <w:szCs w:val="24"/>
        </w:rPr>
        <w:t xml:space="preserve">«Детский сад №199»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E5C3E" w:rsidRPr="00CC105C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 » __________ 2017 </w:t>
      </w:r>
      <w:r w:rsidRPr="00CC105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0E5C3E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05C">
        <w:rPr>
          <w:rFonts w:ascii="Times New Roman" w:hAnsi="Times New Roman" w:cs="Times New Roman"/>
          <w:sz w:val="24"/>
          <w:szCs w:val="24"/>
        </w:rPr>
        <w:t>__________Л.Г. Поторочина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E5C3E" w:rsidRPr="00CC105C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5C">
        <w:rPr>
          <w:rFonts w:ascii="Times New Roman" w:hAnsi="Times New Roman" w:cs="Times New Roman"/>
          <w:sz w:val="24"/>
          <w:szCs w:val="24"/>
        </w:rPr>
        <w:t xml:space="preserve">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E5C3E" w:rsidRPr="00CC105C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3E" w:rsidRPr="00CC105C" w:rsidRDefault="000E5C3E" w:rsidP="000E5C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3E" w:rsidRDefault="000E5C3E" w:rsidP="00D93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3E" w:rsidRDefault="000E5C3E" w:rsidP="00D93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669" w:rsidRPr="000E5C3E" w:rsidRDefault="00C37E18" w:rsidP="000E5C3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4A9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93669" w:rsidRPr="009F3451" w:rsidRDefault="00D93669" w:rsidP="00D93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53F" w:rsidRDefault="00F2053F" w:rsidP="009F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451" w:rsidRPr="009F3451" w:rsidRDefault="009F3451" w:rsidP="009F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451" w:rsidRPr="009F3451" w:rsidRDefault="009F3451" w:rsidP="009F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451" w:rsidRPr="009F3451" w:rsidRDefault="009F3451" w:rsidP="009F3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382" w:rsidRDefault="0020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5EC" w:rsidRDefault="00771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15EC" w:rsidSect="00966C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D37" w:rsidRDefault="00277D37" w:rsidP="00F2053F">
      <w:pPr>
        <w:spacing w:after="0" w:line="240" w:lineRule="auto"/>
      </w:pPr>
      <w:r>
        <w:separator/>
      </w:r>
    </w:p>
  </w:endnote>
  <w:endnote w:type="continuationSeparator" w:id="1">
    <w:p w:rsidR="00277D37" w:rsidRDefault="00277D37" w:rsidP="00F2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26" w:rsidRDefault="00D20926">
    <w:pPr>
      <w:pStyle w:val="a8"/>
      <w:jc w:val="right"/>
    </w:pPr>
  </w:p>
  <w:p w:rsidR="00D20926" w:rsidRDefault="00D209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D37" w:rsidRDefault="00277D37" w:rsidP="00F2053F">
      <w:pPr>
        <w:spacing w:after="0" w:line="240" w:lineRule="auto"/>
      </w:pPr>
      <w:r>
        <w:separator/>
      </w:r>
    </w:p>
  </w:footnote>
  <w:footnote w:type="continuationSeparator" w:id="1">
    <w:p w:rsidR="00277D37" w:rsidRDefault="00277D37" w:rsidP="00F2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E81"/>
    <w:multiLevelType w:val="multilevel"/>
    <w:tmpl w:val="655025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4A2571B"/>
    <w:multiLevelType w:val="hybridMultilevel"/>
    <w:tmpl w:val="B22A8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D30F0"/>
    <w:multiLevelType w:val="multilevel"/>
    <w:tmpl w:val="79FE8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CE2AA3"/>
    <w:multiLevelType w:val="hybridMultilevel"/>
    <w:tmpl w:val="126A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95917"/>
    <w:multiLevelType w:val="hybridMultilevel"/>
    <w:tmpl w:val="0EF2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33AF7"/>
    <w:multiLevelType w:val="hybridMultilevel"/>
    <w:tmpl w:val="932A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167A2"/>
    <w:multiLevelType w:val="hybridMultilevel"/>
    <w:tmpl w:val="34063F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3451"/>
    <w:rsid w:val="000159F5"/>
    <w:rsid w:val="00035498"/>
    <w:rsid w:val="00035B80"/>
    <w:rsid w:val="00096B14"/>
    <w:rsid w:val="000E5A25"/>
    <w:rsid w:val="000E5C3E"/>
    <w:rsid w:val="001323C4"/>
    <w:rsid w:val="00176392"/>
    <w:rsid w:val="0018003A"/>
    <w:rsid w:val="001823E7"/>
    <w:rsid w:val="001D711E"/>
    <w:rsid w:val="001E046F"/>
    <w:rsid w:val="001F676A"/>
    <w:rsid w:val="00201382"/>
    <w:rsid w:val="0021123B"/>
    <w:rsid w:val="00240A49"/>
    <w:rsid w:val="00244806"/>
    <w:rsid w:val="00277D37"/>
    <w:rsid w:val="0028268D"/>
    <w:rsid w:val="002A7955"/>
    <w:rsid w:val="002E35D2"/>
    <w:rsid w:val="002F4562"/>
    <w:rsid w:val="00330D1A"/>
    <w:rsid w:val="003567EA"/>
    <w:rsid w:val="00365A1F"/>
    <w:rsid w:val="00373E4D"/>
    <w:rsid w:val="00375CC1"/>
    <w:rsid w:val="00381F7C"/>
    <w:rsid w:val="003A755D"/>
    <w:rsid w:val="003C250A"/>
    <w:rsid w:val="003E29B6"/>
    <w:rsid w:val="003E3E8B"/>
    <w:rsid w:val="00471E61"/>
    <w:rsid w:val="004769CC"/>
    <w:rsid w:val="0049265C"/>
    <w:rsid w:val="00492975"/>
    <w:rsid w:val="004939F0"/>
    <w:rsid w:val="00497958"/>
    <w:rsid w:val="004A38B2"/>
    <w:rsid w:val="004B53B0"/>
    <w:rsid w:val="004F2983"/>
    <w:rsid w:val="0050172E"/>
    <w:rsid w:val="005103A0"/>
    <w:rsid w:val="00545867"/>
    <w:rsid w:val="005740AD"/>
    <w:rsid w:val="005B2D97"/>
    <w:rsid w:val="005B495B"/>
    <w:rsid w:val="005C64BA"/>
    <w:rsid w:val="005D761F"/>
    <w:rsid w:val="005F334F"/>
    <w:rsid w:val="00602E7B"/>
    <w:rsid w:val="00633DBC"/>
    <w:rsid w:val="006A703E"/>
    <w:rsid w:val="006B0D84"/>
    <w:rsid w:val="006B2B4E"/>
    <w:rsid w:val="006E647E"/>
    <w:rsid w:val="006F4AA2"/>
    <w:rsid w:val="006F6A92"/>
    <w:rsid w:val="00707D49"/>
    <w:rsid w:val="00767E64"/>
    <w:rsid w:val="007715EC"/>
    <w:rsid w:val="0077445A"/>
    <w:rsid w:val="007D1A90"/>
    <w:rsid w:val="007E3167"/>
    <w:rsid w:val="007E52E5"/>
    <w:rsid w:val="007F3E9C"/>
    <w:rsid w:val="008075FD"/>
    <w:rsid w:val="0081530B"/>
    <w:rsid w:val="00833C9E"/>
    <w:rsid w:val="008708C5"/>
    <w:rsid w:val="008743D8"/>
    <w:rsid w:val="00876772"/>
    <w:rsid w:val="00891F53"/>
    <w:rsid w:val="008B445A"/>
    <w:rsid w:val="008D1B3F"/>
    <w:rsid w:val="008E6E70"/>
    <w:rsid w:val="008F1673"/>
    <w:rsid w:val="009179D8"/>
    <w:rsid w:val="0093489F"/>
    <w:rsid w:val="00934C8C"/>
    <w:rsid w:val="00950F5A"/>
    <w:rsid w:val="00966C64"/>
    <w:rsid w:val="009C07A9"/>
    <w:rsid w:val="009E14EA"/>
    <w:rsid w:val="009F3451"/>
    <w:rsid w:val="009F3F6A"/>
    <w:rsid w:val="009F4220"/>
    <w:rsid w:val="00A15592"/>
    <w:rsid w:val="00A241FF"/>
    <w:rsid w:val="00A34D2B"/>
    <w:rsid w:val="00A3648E"/>
    <w:rsid w:val="00A4626B"/>
    <w:rsid w:val="00A628FF"/>
    <w:rsid w:val="00A643C0"/>
    <w:rsid w:val="00A71502"/>
    <w:rsid w:val="00A765DA"/>
    <w:rsid w:val="00AB078C"/>
    <w:rsid w:val="00AE1B0D"/>
    <w:rsid w:val="00AE4756"/>
    <w:rsid w:val="00B0127B"/>
    <w:rsid w:val="00B5400A"/>
    <w:rsid w:val="00B81397"/>
    <w:rsid w:val="00B957CD"/>
    <w:rsid w:val="00BA78E0"/>
    <w:rsid w:val="00BD1E02"/>
    <w:rsid w:val="00C0331A"/>
    <w:rsid w:val="00C2041D"/>
    <w:rsid w:val="00C37E18"/>
    <w:rsid w:val="00C44AEE"/>
    <w:rsid w:val="00C948EF"/>
    <w:rsid w:val="00CC105C"/>
    <w:rsid w:val="00CE4A9C"/>
    <w:rsid w:val="00CF6FBF"/>
    <w:rsid w:val="00D00C72"/>
    <w:rsid w:val="00D15A06"/>
    <w:rsid w:val="00D20926"/>
    <w:rsid w:val="00D27963"/>
    <w:rsid w:val="00D61D32"/>
    <w:rsid w:val="00D93669"/>
    <w:rsid w:val="00E11EF7"/>
    <w:rsid w:val="00E257C2"/>
    <w:rsid w:val="00E361D4"/>
    <w:rsid w:val="00E42D85"/>
    <w:rsid w:val="00E74093"/>
    <w:rsid w:val="00E77D82"/>
    <w:rsid w:val="00E81EFD"/>
    <w:rsid w:val="00EA7F0C"/>
    <w:rsid w:val="00EB2FC3"/>
    <w:rsid w:val="00EB784A"/>
    <w:rsid w:val="00EC7F1F"/>
    <w:rsid w:val="00EF0270"/>
    <w:rsid w:val="00F2053F"/>
    <w:rsid w:val="00F22EC7"/>
    <w:rsid w:val="00F725FB"/>
    <w:rsid w:val="00F8709C"/>
    <w:rsid w:val="00F90B41"/>
    <w:rsid w:val="00F90F11"/>
    <w:rsid w:val="00F922C8"/>
    <w:rsid w:val="00FA0039"/>
    <w:rsid w:val="00FA72F7"/>
    <w:rsid w:val="00FB1D5C"/>
    <w:rsid w:val="00FE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0D"/>
    <w:pPr>
      <w:ind w:left="720"/>
      <w:contextualSpacing/>
    </w:pPr>
  </w:style>
  <w:style w:type="character" w:customStyle="1" w:styleId="1">
    <w:name w:val="Основной текст1"/>
    <w:basedOn w:val="a0"/>
    <w:rsid w:val="00A715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7">
    <w:name w:val="c7"/>
    <w:basedOn w:val="a0"/>
    <w:rsid w:val="00E81EFD"/>
  </w:style>
  <w:style w:type="character" w:styleId="a4">
    <w:name w:val="Strong"/>
    <w:basedOn w:val="a0"/>
    <w:uiPriority w:val="99"/>
    <w:qFormat/>
    <w:rsid w:val="009F4220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rsid w:val="002013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semiHidden/>
    <w:unhideWhenUsed/>
    <w:rsid w:val="0020138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2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53F"/>
  </w:style>
  <w:style w:type="paragraph" w:styleId="a8">
    <w:name w:val="footer"/>
    <w:basedOn w:val="a"/>
    <w:link w:val="a9"/>
    <w:uiPriority w:val="99"/>
    <w:unhideWhenUsed/>
    <w:rsid w:val="00F2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53F"/>
  </w:style>
  <w:style w:type="paragraph" w:styleId="aa">
    <w:name w:val="No Spacing"/>
    <w:uiPriority w:val="1"/>
    <w:qFormat/>
    <w:rsid w:val="004B53B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7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A749-2018-4B4C-B5C8-7C17009C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Детский Сад 199</cp:lastModifiedBy>
  <cp:revision>36</cp:revision>
  <cp:lastPrinted>2017-02-07T07:21:00Z</cp:lastPrinted>
  <dcterms:created xsi:type="dcterms:W3CDTF">2014-02-07T04:06:00Z</dcterms:created>
  <dcterms:modified xsi:type="dcterms:W3CDTF">2017-02-07T07:50:00Z</dcterms:modified>
</cp:coreProperties>
</file>