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C36F71" w:rsidRPr="00C36F71" w:rsidTr="00C36F71">
        <w:tc>
          <w:tcPr>
            <w:tcW w:w="47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C36F71" w:rsidRPr="00C36F71" w:rsidRDefault="006237A4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</w:t>
            </w:r>
            <w:r w:rsidR="00C36F71"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оветом</w:t>
            </w:r>
          </w:p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    № 1</w:t>
            </w:r>
          </w:p>
          <w:p w:rsidR="00C36F71" w:rsidRPr="00C36F71" w:rsidRDefault="002E5D63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______________</w:t>
            </w:r>
            <w:r w:rsidR="00C36F71"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ЦРР –</w:t>
            </w:r>
          </w:p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№199»</w:t>
            </w:r>
          </w:p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_____________О.Н. Белова</w:t>
            </w:r>
          </w:p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№_________ от ______20___ год</w:t>
            </w:r>
          </w:p>
        </w:tc>
      </w:tr>
      <w:tr w:rsidR="00C36F71" w:rsidRPr="00C36F71" w:rsidTr="00C36F71">
        <w:tc>
          <w:tcPr>
            <w:tcW w:w="47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36F71" w:rsidRPr="00C36F71" w:rsidRDefault="00C36F71" w:rsidP="00C36F71">
      <w:pPr>
        <w:shd w:val="clear" w:color="auto" w:fill="FFFFFF" w:themeFill="background1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36F71" w:rsidRPr="00C36F71" w:rsidRDefault="00C36F71" w:rsidP="00C36F71">
      <w:pPr>
        <w:shd w:val="clear" w:color="auto" w:fill="FFFFFF" w:themeFill="background1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36F71" w:rsidRPr="007E4075" w:rsidRDefault="00C36F71" w:rsidP="00C36F71">
      <w:pPr>
        <w:shd w:val="clear" w:color="auto" w:fill="FFFFFF" w:themeFill="background1"/>
        <w:spacing w:before="30"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7E407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C36F71" w:rsidRPr="007E4075" w:rsidRDefault="0084713E" w:rsidP="00C36F71">
      <w:pPr>
        <w:shd w:val="clear" w:color="auto" w:fill="FFFFFF" w:themeFill="background1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Педагогическом с</w:t>
      </w:r>
      <w:r w:rsidR="00C36F71" w:rsidRPr="007E40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овете муниципального бюджетного дошкольного образовательного учреждения центра развития ребенка – </w:t>
      </w:r>
    </w:p>
    <w:p w:rsidR="00C36F71" w:rsidRPr="007E4075" w:rsidRDefault="00C36F71" w:rsidP="00C36F71">
      <w:pPr>
        <w:shd w:val="clear" w:color="auto" w:fill="FFFFFF" w:themeFill="background1"/>
        <w:spacing w:before="30"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7E4075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«Детский сад №199»</w:t>
      </w:r>
    </w:p>
    <w:p w:rsidR="00C36F71" w:rsidRPr="00C36F71" w:rsidRDefault="00C36F71" w:rsidP="00C36F71">
      <w:pPr>
        <w:shd w:val="clear" w:color="auto" w:fill="FFFFFF" w:themeFill="background1"/>
        <w:spacing w:before="30"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36F71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C36F71" w:rsidRDefault="00C36F71" w:rsidP="00C36F71">
      <w:pPr>
        <w:shd w:val="clear" w:color="auto" w:fill="FFFFFF" w:themeFill="background1"/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6237A4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6237A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676795" w:rsidRPr="006237A4" w:rsidRDefault="00C36F71" w:rsidP="007E4075">
      <w:pPr>
        <w:shd w:val="clear" w:color="auto" w:fill="FFFFFF" w:themeFill="background1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sz w:val="28"/>
          <w:szCs w:val="28"/>
        </w:rPr>
        <w:t>1.1 Настоящее положение разработано  </w:t>
      </w:r>
      <w:r w:rsidR="00676795" w:rsidRPr="006237A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требованиями Федерального закона от 29.12.2012  №273-ФЗ «Об образовании в Российской Федерации»,  Уставом муниципального бюджетного дошкольного образовательного учреждения центр развития ребенка – «Детский сад №199», (далее – Учреждение).</w:t>
      </w:r>
    </w:p>
    <w:p w:rsidR="00C36F71" w:rsidRPr="006237A4" w:rsidRDefault="00C36F71" w:rsidP="007E4075">
      <w:pPr>
        <w:shd w:val="clear" w:color="auto" w:fill="FFFFFF" w:themeFill="background1"/>
        <w:spacing w:after="0" w:line="240" w:lineRule="auto"/>
        <w:ind w:left="360" w:firstLine="348"/>
        <w:jc w:val="both"/>
        <w:rPr>
          <w:rFonts w:ascii="Arial" w:eastAsia="Times New Roman" w:hAnsi="Arial" w:cs="Arial"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sz w:val="28"/>
          <w:szCs w:val="28"/>
        </w:rPr>
        <w:t>1.2 Педагогический совет действует  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676795" w:rsidRPr="006237A4" w:rsidRDefault="006237A4" w:rsidP="007E4075">
      <w:pPr>
        <w:shd w:val="clear" w:color="auto" w:fill="FFFFFF" w:themeFill="background1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sz w:val="28"/>
          <w:szCs w:val="28"/>
        </w:rPr>
        <w:t xml:space="preserve">1.3.  </w:t>
      </w:r>
      <w:r w:rsidR="00676795" w:rsidRPr="006237A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Педагогический совет  -   постоянно действующий  коллегиальный орган управления педагогической деятельностью 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  <w:r w:rsidR="00676795" w:rsidRPr="006237A4">
        <w:rPr>
          <w:rFonts w:ascii="Times New Roman" w:eastAsia="Times New Roman" w:hAnsi="Times New Roman" w:cs="Times New Roman"/>
          <w:bCs/>
          <w:sz w:val="28"/>
          <w:szCs w:val="28"/>
        </w:rPr>
        <w:t>, действующий в целях развития и совершенствования образовательного и воспитательного процесса, повышения пр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офессионального мастерства педа</w:t>
      </w:r>
      <w:r w:rsidR="00676795" w:rsidRPr="006237A4">
        <w:rPr>
          <w:rFonts w:ascii="Times New Roman" w:eastAsia="Times New Roman" w:hAnsi="Times New Roman" w:cs="Times New Roman"/>
          <w:bCs/>
          <w:sz w:val="28"/>
          <w:szCs w:val="28"/>
        </w:rPr>
        <w:t>гогических работников.</w:t>
      </w:r>
    </w:p>
    <w:p w:rsidR="00676795" w:rsidRPr="006237A4" w:rsidRDefault="006237A4" w:rsidP="007E4075">
      <w:pPr>
        <w:shd w:val="clear" w:color="auto" w:fill="FFFFFF" w:themeFill="background1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6237A4">
        <w:rPr>
          <w:rFonts w:ascii="Times New Roman" w:hAnsi="Times New Roman" w:cs="Times New Roman"/>
          <w:sz w:val="28"/>
          <w:szCs w:val="28"/>
        </w:rPr>
        <w:t>Членами Педагогического совета являются все педагогические работники Учреждения, включая совместителей.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6237A4" w:rsidRPr="006237A4" w:rsidRDefault="006237A4" w:rsidP="007E4075">
      <w:pPr>
        <w:shd w:val="clear" w:color="auto" w:fill="FFFFFF" w:themeFill="background1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1.5. Изменения и дополнения в настоящее Положен</w:t>
      </w:r>
      <w:r w:rsidR="0084713E">
        <w:rPr>
          <w:rFonts w:ascii="Times New Roman" w:eastAsia="Times New Roman" w:hAnsi="Times New Roman" w:cs="Times New Roman"/>
          <w:bCs/>
          <w:sz w:val="28"/>
          <w:szCs w:val="28"/>
        </w:rPr>
        <w:t>ие вносится Педагогическим с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оветом и принимается на его заседании.</w:t>
      </w:r>
    </w:p>
    <w:p w:rsidR="006237A4" w:rsidRPr="006237A4" w:rsidRDefault="006237A4" w:rsidP="007E4075">
      <w:pPr>
        <w:shd w:val="clear" w:color="auto" w:fill="FFFFFF" w:themeFill="background1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1.6. Срок данного Положения не ограничен. Положение действует до принятия нового.</w:t>
      </w:r>
    </w:p>
    <w:p w:rsidR="00C36F71" w:rsidRPr="006237A4" w:rsidRDefault="006237A4" w:rsidP="007E4075">
      <w:pPr>
        <w:shd w:val="clear" w:color="auto" w:fill="FFFFFF" w:themeFill="background1"/>
        <w:spacing w:after="0" w:line="240" w:lineRule="auto"/>
        <w:ind w:left="360" w:firstLine="348"/>
        <w:jc w:val="both"/>
        <w:rPr>
          <w:rFonts w:ascii="Arial" w:eastAsia="Times New Roman" w:hAnsi="Arial" w:cs="Arial"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C36F71" w:rsidRPr="006237A4">
        <w:rPr>
          <w:rFonts w:ascii="Times New Roman" w:eastAsia="Times New Roman" w:hAnsi="Times New Roman" w:cs="Times New Roman"/>
          <w:sz w:val="28"/>
          <w:szCs w:val="28"/>
        </w:rPr>
        <w:t>Измен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ения и дополнения  в настоящее П</w:t>
      </w:r>
      <w:r w:rsidR="00C36F71" w:rsidRPr="006237A4">
        <w:rPr>
          <w:rFonts w:ascii="Times New Roman" w:eastAsia="Times New Roman" w:hAnsi="Times New Roman" w:cs="Times New Roman"/>
          <w:sz w:val="28"/>
          <w:szCs w:val="28"/>
        </w:rPr>
        <w:t>оложение вносятся  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на Педагогическом с</w:t>
      </w:r>
      <w:r w:rsidR="00C36F71" w:rsidRPr="006237A4">
        <w:rPr>
          <w:rFonts w:ascii="Times New Roman" w:eastAsia="Times New Roman" w:hAnsi="Times New Roman" w:cs="Times New Roman"/>
          <w:sz w:val="28"/>
          <w:szCs w:val="28"/>
        </w:rPr>
        <w:t xml:space="preserve">овете и утверждаются 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F71" w:rsidRPr="006237A4">
        <w:rPr>
          <w:rFonts w:ascii="Times New Roman" w:eastAsia="Times New Roman" w:hAnsi="Times New Roman" w:cs="Times New Roman"/>
          <w:sz w:val="28"/>
          <w:szCs w:val="28"/>
        </w:rPr>
        <w:t xml:space="preserve">заведующим </w:t>
      </w:r>
      <w:r w:rsidRPr="006237A4">
        <w:rPr>
          <w:rFonts w:ascii="Times New Roman" w:eastAsia="Times New Roman" w:hAnsi="Times New Roman" w:cs="Times New Roman"/>
          <w:sz w:val="28"/>
          <w:szCs w:val="28"/>
        </w:rPr>
        <w:t xml:space="preserve"> Учреждения.</w:t>
      </w:r>
    </w:p>
    <w:p w:rsidR="006237A4" w:rsidRPr="006237A4" w:rsidRDefault="006237A4" w:rsidP="00C36F71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6F71" w:rsidRDefault="006237A4" w:rsidP="00C36F71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Функции </w:t>
      </w:r>
      <w:r w:rsidR="008471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</w:t>
      </w:r>
      <w:r w:rsidR="00C36F71" w:rsidRPr="006237A4">
        <w:rPr>
          <w:rFonts w:ascii="Times New Roman" w:eastAsia="Times New Roman" w:hAnsi="Times New Roman" w:cs="Times New Roman"/>
          <w:b/>
          <w:bCs/>
          <w:sz w:val="28"/>
          <w:szCs w:val="28"/>
        </w:rPr>
        <w:t>едагогического совета</w:t>
      </w:r>
    </w:p>
    <w:p w:rsidR="006237A4" w:rsidRPr="006237A4" w:rsidRDefault="006237A4" w:rsidP="007E4075">
      <w:pPr>
        <w:shd w:val="clear" w:color="auto" w:fill="FFFFFF" w:themeFill="background1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2.1.</w:t>
      </w:r>
      <w:r w:rsidR="0084713E">
        <w:rPr>
          <w:rFonts w:ascii="Times New Roman" w:eastAsia="Times New Roman" w:hAnsi="Times New Roman" w:cs="Times New Roman"/>
          <w:bCs/>
          <w:sz w:val="28"/>
          <w:szCs w:val="28"/>
        </w:rPr>
        <w:t>Основными функциями  Педагогического с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овета являются:</w:t>
      </w:r>
    </w:p>
    <w:p w:rsidR="006237A4" w:rsidRPr="006237A4" w:rsidRDefault="006237A4" w:rsidP="006237A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- реализация государственной политики в области образования;</w:t>
      </w:r>
    </w:p>
    <w:p w:rsidR="006237A4" w:rsidRPr="006237A4" w:rsidRDefault="006237A4" w:rsidP="006237A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- ориентация деятельности педагогическо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коллектива на повышение каче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ства образовательной деятельности;</w:t>
      </w:r>
    </w:p>
    <w:p w:rsidR="006237A4" w:rsidRPr="006237A4" w:rsidRDefault="006237A4" w:rsidP="006237A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разработка содержания работы 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 развития образовательной орга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низации, программы  стажерских инновационных площадок;</w:t>
      </w:r>
    </w:p>
    <w:p w:rsidR="006237A4" w:rsidRPr="006237A4" w:rsidRDefault="006237A4" w:rsidP="006237A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- осуществление переходного периода для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внедрения федерального государ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ственного образовательного стандарта дош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кольного образования  в деятель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ность образовательной организации;  </w:t>
      </w:r>
    </w:p>
    <w:p w:rsidR="006237A4" w:rsidRPr="006237A4" w:rsidRDefault="006237A4" w:rsidP="006237A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 xml:space="preserve">- внедрение в практическую деятельность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педагогов достижений педагогиче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ской науки и передового педагогического опыта.</w:t>
      </w:r>
    </w:p>
    <w:p w:rsidR="006237A4" w:rsidRPr="006237A4" w:rsidRDefault="006237A4" w:rsidP="006237A4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37A4" w:rsidRDefault="006237A4" w:rsidP="006237A4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/>
          <w:bCs/>
          <w:sz w:val="28"/>
          <w:szCs w:val="28"/>
        </w:rPr>
        <w:t>3. Компетенции Педагогического совета</w:t>
      </w:r>
    </w:p>
    <w:p w:rsidR="006237A4" w:rsidRPr="006237A4" w:rsidRDefault="006237A4" w:rsidP="006237A4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В компетенцию Педагогического совета входит: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обсуждение и принятие локальных актов, касающиеся деятельности, связанной с предоставлением образовательных услуг, услуг по присмотру и уходу;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определение направления образова</w:t>
      </w:r>
      <w:r>
        <w:rPr>
          <w:rFonts w:ascii="Times New Roman" w:hAnsi="Times New Roman" w:cs="Times New Roman"/>
          <w:sz w:val="28"/>
          <w:szCs w:val="28"/>
        </w:rPr>
        <w:t>тельной деятельности Учреждения</w:t>
      </w:r>
      <w:r w:rsidRPr="006237A4">
        <w:rPr>
          <w:rFonts w:ascii="Times New Roman" w:hAnsi="Times New Roman" w:cs="Times New Roman"/>
          <w:sz w:val="28"/>
          <w:szCs w:val="28"/>
        </w:rPr>
        <w:t>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выбор образовательных программ; образовательных, воспитательных, развивающих методик, технологий для использования в педагогическом процессе;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обсуждение и принятие Годового плана Учреждения;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решение вопросов содержания форм и методов образовательного процесса, планирования педагогической деятельности;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рассмотрение вопросов изучения и внедрения передового педагогического опыта среди педагогических работников;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рассмотрение вопросов переподготовки, аттестации педагогических кадров;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принятие решения об организации дополнительных образовательных услуг, в том числе платных;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анализ результатов внутреннего мониторинга качества образования;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подведение итогов деятельности за учебный год;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контроль выполнения ранее принятых решений;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 xml:space="preserve">заслушивание информации и отчетов педагогических работников Учреждения, докладов представителей организаций и учреждений, взаимодействующих с Учреждением по вопросам образования и воспитания подрастающего поколения, в том числе сообщений о проверке соблюдения санитарно – гигиенического режима Учреждения, об охране труда, здоровья и жизни воспитанников и других вопросов Учреждения; 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обсуждение нормативно-правовых документов в области дошкольного образования;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рассмотрение характеристик и принятие решения о поощрении, награждении педагогических работников.</w:t>
      </w:r>
    </w:p>
    <w:p w:rsidR="006237A4" w:rsidRPr="006237A4" w:rsidRDefault="006237A4" w:rsidP="006237A4">
      <w:pPr>
        <w:shd w:val="clear" w:color="auto" w:fill="FFFFFF" w:themeFill="background1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sz w:val="28"/>
          <w:szCs w:val="28"/>
        </w:rPr>
        <w:t xml:space="preserve">В компетенцию Педагогического совета входит рассмотрение и  иных </w:t>
      </w:r>
    </w:p>
    <w:p w:rsidR="006237A4" w:rsidRPr="006237A4" w:rsidRDefault="006237A4" w:rsidP="006237A4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sz w:val="28"/>
          <w:szCs w:val="28"/>
        </w:rPr>
        <w:t>вопросов, касающихся организации образовательной деятельности.</w:t>
      </w:r>
    </w:p>
    <w:p w:rsidR="006237A4" w:rsidRDefault="006237A4" w:rsidP="00C36F71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757" w:rsidRDefault="00B56757" w:rsidP="00B56757">
      <w:pPr>
        <w:shd w:val="clear" w:color="auto" w:fill="FFFFFF" w:themeFill="background1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Права и ответственность</w:t>
      </w:r>
    </w:p>
    <w:p w:rsidR="00B56757" w:rsidRPr="00B56757" w:rsidRDefault="0084713E" w:rsidP="00B56757">
      <w:pPr>
        <w:shd w:val="clear" w:color="auto" w:fill="FFFFFF" w:themeFill="background1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  Педагогический с</w:t>
      </w:r>
      <w:r w:rsidR="00B56757" w:rsidRPr="00B56757">
        <w:rPr>
          <w:rFonts w:ascii="Times New Roman" w:eastAsia="Times New Roman" w:hAnsi="Times New Roman" w:cs="Times New Roman"/>
          <w:sz w:val="28"/>
          <w:szCs w:val="28"/>
        </w:rPr>
        <w:t>овет имеет право:</w:t>
      </w:r>
    </w:p>
    <w:p w:rsidR="00B56757" w:rsidRPr="00B56757" w:rsidRDefault="00B56757" w:rsidP="00B5675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sz w:val="28"/>
          <w:szCs w:val="28"/>
        </w:rPr>
        <w:t>- участвовать в управлении образовательной организацией;</w:t>
      </w:r>
    </w:p>
    <w:p w:rsidR="00B56757" w:rsidRPr="00B56757" w:rsidRDefault="00B56757" w:rsidP="00B5675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sz w:val="28"/>
          <w:szCs w:val="28"/>
        </w:rPr>
        <w:t>- создавать творческие объединения с приглашением специалистов различно-</w:t>
      </w:r>
    </w:p>
    <w:p w:rsidR="00B56757" w:rsidRPr="00B56757" w:rsidRDefault="00B56757" w:rsidP="00B5675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sz w:val="28"/>
          <w:szCs w:val="28"/>
        </w:rPr>
        <w:t xml:space="preserve">го профиля, консультантов для выработки рекомендаций с последующим </w:t>
      </w:r>
    </w:p>
    <w:p w:rsidR="00B56757" w:rsidRPr="00B56757" w:rsidRDefault="00B56757" w:rsidP="00B5675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sz w:val="28"/>
          <w:szCs w:val="28"/>
        </w:rPr>
        <w:t>расс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мотрением их на Педагогическом с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>овете;</w:t>
      </w:r>
    </w:p>
    <w:p w:rsidR="00B56757" w:rsidRPr="00B56757" w:rsidRDefault="00B56757" w:rsidP="00B5675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>ходить с предложениями и заявлениями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Учредителя, в органы                                          муници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>пальной и государственной власти, в общественные организации.</w:t>
      </w:r>
    </w:p>
    <w:p w:rsidR="00B56757" w:rsidRPr="00B56757" w:rsidRDefault="00B56757" w:rsidP="00B56757">
      <w:pPr>
        <w:shd w:val="clear" w:color="auto" w:fill="FFFFFF" w:themeFill="background1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sz w:val="28"/>
          <w:szCs w:val="28"/>
        </w:rPr>
        <w:t>4.2.  К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аждый член Педагогического с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 xml:space="preserve">овета имеет право:  </w:t>
      </w:r>
    </w:p>
    <w:p w:rsidR="00B56757" w:rsidRPr="00B56757" w:rsidRDefault="00B56757" w:rsidP="00B5675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 xml:space="preserve">потребовать обсуждения Педагогическим советом любого вопроса,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касаю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>щегося педагогической деятельности образовательной организации, если его предложение поддерж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ит не менее одной трети членов П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>едагогическ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ого с</w:t>
      </w:r>
      <w:r>
        <w:rPr>
          <w:rFonts w:ascii="Times New Roman" w:eastAsia="Times New Roman" w:hAnsi="Times New Roman" w:cs="Times New Roman"/>
          <w:sz w:val="28"/>
          <w:szCs w:val="28"/>
        </w:rPr>
        <w:t>ове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 xml:space="preserve">та;  </w:t>
      </w:r>
    </w:p>
    <w:p w:rsidR="006237A4" w:rsidRPr="00B56757" w:rsidRDefault="00B56757" w:rsidP="00B5675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 xml:space="preserve"> при несогласии с решением Педагогического совета члены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 xml:space="preserve">дагогического 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 xml:space="preserve">овета могут выразить свое мотивированное мнение, которое должно быть 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занесено в протокол. Решения Педагогического с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>овета являются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>ными для исполнения чле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нами Педагогического с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 xml:space="preserve">овета.  </w:t>
      </w:r>
    </w:p>
    <w:p w:rsidR="00C36F71" w:rsidRPr="00B56757" w:rsidRDefault="00C36F71" w:rsidP="00B56757">
      <w:pPr>
        <w:shd w:val="clear" w:color="auto" w:fill="FFFFFF" w:themeFill="background1"/>
        <w:spacing w:before="30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6757" w:rsidRDefault="00B56757" w:rsidP="00B56757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b/>
          <w:bCs/>
          <w:sz w:val="28"/>
          <w:szCs w:val="28"/>
        </w:rPr>
        <w:t>5. Организация управления Педагогическим советом</w:t>
      </w:r>
    </w:p>
    <w:p w:rsidR="0084713E" w:rsidRDefault="0084713E" w:rsidP="008471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5.1</w:t>
      </w:r>
      <w:r w:rsidR="00B56757"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B56757">
        <w:rPr>
          <w:rFonts w:ascii="Times New Roman" w:hAnsi="Times New Roman" w:cs="Times New Roman"/>
          <w:sz w:val="28"/>
          <w:szCs w:val="28"/>
        </w:rPr>
        <w:t>Педагогический совет избирает из своего состава председателя и секретаря</w:t>
      </w:r>
      <w:r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прямым голосованием из членов Педагогического совета большинством голосов сроком на 2 года.</w:t>
      </w:r>
      <w:r w:rsidRPr="008471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4713E" w:rsidRPr="00B56757" w:rsidRDefault="0084713E" w:rsidP="0084713E">
      <w:pPr>
        <w:shd w:val="clear" w:color="auto" w:fill="FFFFFF"/>
        <w:spacing w:after="0" w:line="342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5.2</w:t>
      </w:r>
      <w:r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Педагогического совета:  </w:t>
      </w:r>
    </w:p>
    <w:p w:rsidR="0084713E" w:rsidRPr="00B56757" w:rsidRDefault="0084713E" w:rsidP="008471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bCs/>
          <w:sz w:val="28"/>
          <w:szCs w:val="28"/>
        </w:rPr>
        <w:t>- организует деятельность Педагогического совета;</w:t>
      </w:r>
    </w:p>
    <w:p w:rsidR="0084713E" w:rsidRPr="00B56757" w:rsidRDefault="0084713E" w:rsidP="008471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- информирует членов Педагогического совета о предстоящем заседании не менее чем за 30 дней до его проведения; </w:t>
      </w:r>
    </w:p>
    <w:p w:rsidR="0084713E" w:rsidRPr="00B56757" w:rsidRDefault="0084713E" w:rsidP="008471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организует подготовку и проведение заседания Педагогического совета;  </w:t>
      </w:r>
    </w:p>
    <w:p w:rsidR="0084713E" w:rsidRPr="00B56757" w:rsidRDefault="0084713E" w:rsidP="008471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определяет повестку Педагогического совета;  </w:t>
      </w:r>
    </w:p>
    <w:p w:rsidR="0084713E" w:rsidRPr="00B56757" w:rsidRDefault="0084713E" w:rsidP="008471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bCs/>
          <w:sz w:val="28"/>
          <w:szCs w:val="28"/>
        </w:rPr>
        <w:t>- контролирует выполнение решений Педагогического совета.</w:t>
      </w:r>
    </w:p>
    <w:p w:rsidR="00B56757" w:rsidRPr="00B56757" w:rsidRDefault="0084713E" w:rsidP="008471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5.3. </w:t>
      </w:r>
      <w:r w:rsidR="00B56757"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заседании Педагогического совета могут быть </w:t>
      </w:r>
      <w:r w:rsidR="00B56757">
        <w:rPr>
          <w:rFonts w:ascii="Times New Roman" w:eastAsia="Times New Roman" w:hAnsi="Times New Roman" w:cs="Times New Roman"/>
          <w:bCs/>
          <w:sz w:val="28"/>
          <w:szCs w:val="28"/>
        </w:rPr>
        <w:t>приглашены медицин</w:t>
      </w:r>
      <w:r w:rsidR="00B56757" w:rsidRPr="00B56757">
        <w:rPr>
          <w:rFonts w:ascii="Times New Roman" w:eastAsia="Times New Roman" w:hAnsi="Times New Roman" w:cs="Times New Roman"/>
          <w:bCs/>
          <w:sz w:val="28"/>
          <w:szCs w:val="28"/>
        </w:rPr>
        <w:t>ские работники, представители обществен</w:t>
      </w:r>
      <w:r w:rsidR="00B56757">
        <w:rPr>
          <w:rFonts w:ascii="Times New Roman" w:eastAsia="Times New Roman" w:hAnsi="Times New Roman" w:cs="Times New Roman"/>
          <w:bCs/>
          <w:sz w:val="28"/>
          <w:szCs w:val="28"/>
        </w:rPr>
        <w:t>ных организаций, учреждений, ро</w:t>
      </w:r>
      <w:r w:rsidR="00B56757" w:rsidRPr="00B56757">
        <w:rPr>
          <w:rFonts w:ascii="Times New Roman" w:eastAsia="Times New Roman" w:hAnsi="Times New Roman" w:cs="Times New Roman"/>
          <w:bCs/>
          <w:sz w:val="28"/>
          <w:szCs w:val="28"/>
        </w:rPr>
        <w:t>дители (законные представители) воспитанников, представители Учредителя. Необходимость их приглашения определяе</w:t>
      </w:r>
      <w:r w:rsidR="00B56757">
        <w:rPr>
          <w:rFonts w:ascii="Times New Roman" w:eastAsia="Times New Roman" w:hAnsi="Times New Roman" w:cs="Times New Roman"/>
          <w:bCs/>
          <w:sz w:val="28"/>
          <w:szCs w:val="28"/>
        </w:rPr>
        <w:t>тся председателем Педагогическо</w:t>
      </w:r>
      <w:r w:rsidR="00B56757" w:rsidRPr="00B56757">
        <w:rPr>
          <w:rFonts w:ascii="Times New Roman" w:eastAsia="Times New Roman" w:hAnsi="Times New Roman" w:cs="Times New Roman"/>
          <w:bCs/>
          <w:sz w:val="28"/>
          <w:szCs w:val="28"/>
        </w:rPr>
        <w:t>го совета. Приглашенные на заседание Педагогического совета пользуются правом совещательного голоса.</w:t>
      </w:r>
    </w:p>
    <w:p w:rsidR="00B56757" w:rsidRDefault="0084713E" w:rsidP="007E40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5.4</w:t>
      </w:r>
      <w:r w:rsidR="00B56757"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56757" w:rsidRPr="00B56757">
        <w:rPr>
          <w:rFonts w:ascii="Times New Roman" w:hAnsi="Times New Roman" w:cs="Times New Roman"/>
          <w:sz w:val="28"/>
          <w:szCs w:val="28"/>
        </w:rPr>
        <w:t xml:space="preserve">Заседания Педагогического совета созываются, как правило, не реже четырех раз в год в соответствии с планом работы. </w:t>
      </w:r>
    </w:p>
    <w:p w:rsidR="00B56757" w:rsidRPr="00B56757" w:rsidRDefault="0084713E" w:rsidP="007E40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B56757">
        <w:rPr>
          <w:rFonts w:ascii="Times New Roman" w:hAnsi="Times New Roman" w:cs="Times New Roman"/>
          <w:sz w:val="28"/>
          <w:szCs w:val="28"/>
        </w:rPr>
        <w:t xml:space="preserve">. </w:t>
      </w:r>
      <w:r w:rsidR="00B56757" w:rsidRPr="00B56757">
        <w:rPr>
          <w:rFonts w:ascii="Times New Roman" w:hAnsi="Times New Roman" w:cs="Times New Roman"/>
          <w:sz w:val="28"/>
          <w:szCs w:val="28"/>
        </w:rPr>
        <w:t>Ход заседаний Педагогических советов и решения оформляются протоколами. Протоколы хранятся в Учреждении 10 лет.</w:t>
      </w:r>
      <w:r w:rsidR="00B56757" w:rsidRPr="00B56757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676795" w:rsidRPr="007E4075" w:rsidRDefault="000A4972" w:rsidP="007E40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Решения Педагогического с</w:t>
      </w:r>
      <w:r w:rsidR="00676795" w:rsidRPr="007E4075">
        <w:rPr>
          <w:rFonts w:ascii="Times New Roman" w:hAnsi="Times New Roman" w:cs="Times New Roman"/>
          <w:sz w:val="28"/>
          <w:szCs w:val="28"/>
        </w:rPr>
        <w:t>овета принимаются простым большинством голосов при наличии на заседании не менее 2/3 его членов. В случае равного количества голосов решающим является голос председателя.</w:t>
      </w:r>
    </w:p>
    <w:p w:rsidR="00B56757" w:rsidRPr="007E4075" w:rsidRDefault="00B56757" w:rsidP="007E40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5.8. Ответст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>венность за выполнение решений Педагогического совета лежит на председателе П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>едагогического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>овета Учреждения. Решения выполняют ответственные лица, у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>казанные в протоколе заседания Педагогического с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>вета. Результаты оглашаются на Педагогическом с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овете, на следующем заседании. </w:t>
      </w:r>
    </w:p>
    <w:p w:rsidR="00B56757" w:rsidRPr="007E4075" w:rsidRDefault="007E4075" w:rsidP="007E40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5.9.</w:t>
      </w:r>
      <w:r w:rsidR="00B56757"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Заведую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щий Учреждением в случае несогласия с решением 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>Педагогического с</w:t>
      </w:r>
      <w:r w:rsidR="00B56757" w:rsidRPr="007E4075">
        <w:rPr>
          <w:rFonts w:ascii="Times New Roman" w:eastAsia="Times New Roman" w:hAnsi="Times New Roman" w:cs="Times New Roman"/>
          <w:bCs/>
          <w:sz w:val="28"/>
          <w:szCs w:val="28"/>
        </w:rPr>
        <w:t>овета, приостанав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>ливает выполнение решения, изве</w:t>
      </w:r>
      <w:r w:rsidR="00B56757"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щает об этом Учредителя, представители которого обязаны в 3-дневный срок </w:t>
      </w:r>
    </w:p>
    <w:p w:rsidR="00B56757" w:rsidRPr="007E4075" w:rsidRDefault="00B56757" w:rsidP="007E407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рассмотреть такое заявление при участии </w:t>
      </w:r>
      <w:r w:rsidR="007E4075" w:rsidRPr="007E4075">
        <w:rPr>
          <w:rFonts w:ascii="Times New Roman" w:eastAsia="Times New Roman" w:hAnsi="Times New Roman" w:cs="Times New Roman"/>
          <w:bCs/>
          <w:sz w:val="28"/>
          <w:szCs w:val="28"/>
        </w:rPr>
        <w:t>заинтересованных сторон, ознако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>миться с мотивирован</w:t>
      </w:r>
      <w:r w:rsidR="007E4075" w:rsidRPr="007E4075">
        <w:rPr>
          <w:rFonts w:ascii="Times New Roman" w:eastAsia="Times New Roman" w:hAnsi="Times New Roman" w:cs="Times New Roman"/>
          <w:bCs/>
          <w:sz w:val="28"/>
          <w:szCs w:val="28"/>
        </w:rPr>
        <w:t>ным мнением большинства чл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>енов П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едагогического 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овета и вынести окончательное решение по спорному вопросу.  </w:t>
      </w:r>
    </w:p>
    <w:p w:rsidR="00676795" w:rsidRDefault="00676795" w:rsidP="007E407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4075" w:rsidRDefault="000A4972" w:rsidP="007E4075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Документация Педагогического с</w:t>
      </w:r>
      <w:r w:rsidR="007E4075" w:rsidRPr="007E4075">
        <w:rPr>
          <w:rFonts w:ascii="Times New Roman" w:eastAsia="Times New Roman" w:hAnsi="Times New Roman" w:cs="Times New Roman"/>
          <w:b/>
          <w:bCs/>
          <w:sz w:val="28"/>
          <w:szCs w:val="28"/>
        </w:rPr>
        <w:t>овета</w:t>
      </w:r>
    </w:p>
    <w:p w:rsidR="007E4075" w:rsidRPr="007E4075" w:rsidRDefault="000A4972" w:rsidP="007E40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6.1. Заседания Педагогического с</w:t>
      </w:r>
      <w:r w:rsidR="007E4075"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овета оформляются протоколом. В книге протоколов фиксируются ход обсуждения вопросов, выносимых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Педагогическом с</w:t>
      </w:r>
      <w:r w:rsidR="007E4075" w:rsidRPr="007E4075">
        <w:rPr>
          <w:rFonts w:ascii="Times New Roman" w:eastAsia="Times New Roman" w:hAnsi="Times New Roman" w:cs="Times New Roman"/>
          <w:bCs/>
          <w:sz w:val="28"/>
          <w:szCs w:val="28"/>
        </w:rPr>
        <w:t>овете,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редложения и замечания членов  Педагогического с</w:t>
      </w:r>
      <w:r w:rsidR="007E4075" w:rsidRPr="007E4075">
        <w:rPr>
          <w:rFonts w:ascii="Times New Roman" w:eastAsia="Times New Roman" w:hAnsi="Times New Roman" w:cs="Times New Roman"/>
          <w:bCs/>
          <w:sz w:val="28"/>
          <w:szCs w:val="28"/>
        </w:rPr>
        <w:t>овета. Протоколы подписываю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тся председателем и секретарем Педагогического с</w:t>
      </w:r>
      <w:r w:rsidR="007E4075" w:rsidRPr="007E4075">
        <w:rPr>
          <w:rFonts w:ascii="Times New Roman" w:eastAsia="Times New Roman" w:hAnsi="Times New Roman" w:cs="Times New Roman"/>
          <w:bCs/>
          <w:sz w:val="28"/>
          <w:szCs w:val="28"/>
        </w:rPr>
        <w:t>овета.</w:t>
      </w:r>
    </w:p>
    <w:p w:rsidR="007E4075" w:rsidRPr="007E4075" w:rsidRDefault="000A4972" w:rsidP="007E40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6.2. Нумерация протоколов Педагогического с</w:t>
      </w:r>
      <w:r w:rsidR="007E4075"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овета ведется с начала </w:t>
      </w:r>
      <w:r w:rsidR="003D316D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учебного </w:t>
      </w:r>
      <w:r w:rsidR="007E4075" w:rsidRPr="007E4075">
        <w:rPr>
          <w:rFonts w:ascii="Times New Roman" w:eastAsia="Times New Roman" w:hAnsi="Times New Roman" w:cs="Times New Roman"/>
          <w:bCs/>
          <w:sz w:val="28"/>
          <w:szCs w:val="28"/>
        </w:rPr>
        <w:t>года.</w:t>
      </w:r>
    </w:p>
    <w:p w:rsidR="007E4075" w:rsidRPr="007E4075" w:rsidRDefault="007E4075" w:rsidP="007E40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>6.3. Книга протоколов  Педагогического совета пронумеровывается                        постранично, прошнуровывается, с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крепляется подписью заведующего Учреждением 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печ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>атью Учреждения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Книга протоколов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едагогического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>овета входит в номенклатуру дел, хранится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в Учреждении 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>в течение 10 лет и передается по акту.</w:t>
      </w:r>
    </w:p>
    <w:p w:rsidR="007E4075" w:rsidRPr="007E4075" w:rsidRDefault="007E4075" w:rsidP="007E407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6795" w:rsidRPr="007E407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8471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676795" w:rsidSect="0053583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F87" w:rsidRDefault="008E1F87" w:rsidP="00923775">
      <w:pPr>
        <w:spacing w:after="0" w:line="240" w:lineRule="auto"/>
      </w:pPr>
      <w:r>
        <w:separator/>
      </w:r>
    </w:p>
  </w:endnote>
  <w:endnote w:type="continuationSeparator" w:id="1">
    <w:p w:rsidR="008E1F87" w:rsidRDefault="008E1F87" w:rsidP="0092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3222"/>
      <w:docPartObj>
        <w:docPartGallery w:val="Page Numbers (Bottom of Page)"/>
        <w:docPartUnique/>
      </w:docPartObj>
    </w:sdtPr>
    <w:sdtContent>
      <w:p w:rsidR="00923775" w:rsidRDefault="005D4C28">
        <w:pPr>
          <w:pStyle w:val="a7"/>
          <w:jc w:val="right"/>
        </w:pPr>
        <w:fldSimple w:instr=" PAGE   \* MERGEFORMAT ">
          <w:r w:rsidR="003D316D">
            <w:rPr>
              <w:noProof/>
            </w:rPr>
            <w:t>1</w:t>
          </w:r>
        </w:fldSimple>
      </w:p>
    </w:sdtContent>
  </w:sdt>
  <w:p w:rsidR="00923775" w:rsidRDefault="009237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F87" w:rsidRDefault="008E1F87" w:rsidP="00923775">
      <w:pPr>
        <w:spacing w:after="0" w:line="240" w:lineRule="auto"/>
      </w:pPr>
      <w:r>
        <w:separator/>
      </w:r>
    </w:p>
  </w:footnote>
  <w:footnote w:type="continuationSeparator" w:id="1">
    <w:p w:rsidR="008E1F87" w:rsidRDefault="008E1F87" w:rsidP="0092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13B"/>
    <w:multiLevelType w:val="hybridMultilevel"/>
    <w:tmpl w:val="8828F4F6"/>
    <w:lvl w:ilvl="0" w:tplc="38F2E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6F71"/>
    <w:rsid w:val="000A4972"/>
    <w:rsid w:val="00126F00"/>
    <w:rsid w:val="002E5D63"/>
    <w:rsid w:val="003D316D"/>
    <w:rsid w:val="0053583C"/>
    <w:rsid w:val="005D4C28"/>
    <w:rsid w:val="006237A4"/>
    <w:rsid w:val="00676795"/>
    <w:rsid w:val="007E4075"/>
    <w:rsid w:val="0084713E"/>
    <w:rsid w:val="008E1F87"/>
    <w:rsid w:val="009221F0"/>
    <w:rsid w:val="00923775"/>
    <w:rsid w:val="00B56757"/>
    <w:rsid w:val="00C36F71"/>
    <w:rsid w:val="00D176B6"/>
    <w:rsid w:val="00D856E4"/>
    <w:rsid w:val="00DC0A2D"/>
    <w:rsid w:val="00E9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6F71"/>
  </w:style>
  <w:style w:type="paragraph" w:styleId="a4">
    <w:name w:val="List Paragraph"/>
    <w:basedOn w:val="a"/>
    <w:uiPriority w:val="34"/>
    <w:qFormat/>
    <w:rsid w:val="00C3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2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3775"/>
  </w:style>
  <w:style w:type="paragraph" w:styleId="a7">
    <w:name w:val="footer"/>
    <w:basedOn w:val="a"/>
    <w:link w:val="a8"/>
    <w:uiPriority w:val="99"/>
    <w:unhideWhenUsed/>
    <w:rsid w:val="0092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3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Детский Сад 199</cp:lastModifiedBy>
  <cp:revision>2</cp:revision>
  <cp:lastPrinted>2018-09-26T03:26:00Z</cp:lastPrinted>
  <dcterms:created xsi:type="dcterms:W3CDTF">2018-09-26T03:38:00Z</dcterms:created>
  <dcterms:modified xsi:type="dcterms:W3CDTF">2018-09-26T03:38:00Z</dcterms:modified>
</cp:coreProperties>
</file>