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2"/>
        <w:tblW w:w="14743" w:type="dxa"/>
        <w:tblLook w:val="04A0"/>
      </w:tblPr>
      <w:tblGrid>
        <w:gridCol w:w="3369"/>
        <w:gridCol w:w="7830"/>
        <w:gridCol w:w="3544"/>
      </w:tblGrid>
      <w:tr w:rsidR="00CA0AEE" w:rsidTr="00CA0AEE">
        <w:tc>
          <w:tcPr>
            <w:tcW w:w="3369" w:type="dxa"/>
            <w:shd w:val="clear" w:color="auto" w:fill="auto"/>
          </w:tcPr>
          <w:p w:rsidR="000E5AEA" w:rsidRDefault="00B476A9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0E5AEA">
              <w:rPr>
                <w:rFonts w:ascii="Times New Roman" w:eastAsia="Times New Roman" w:hAnsi="Times New Roman"/>
                <w:sz w:val="24"/>
                <w:szCs w:val="24"/>
              </w:rPr>
              <w:t>Принято решением</w:t>
            </w:r>
          </w:p>
          <w:p w:rsidR="000E5AEA" w:rsidRDefault="000E5AEA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Педагогического Совета</w:t>
            </w:r>
          </w:p>
          <w:p w:rsidR="000E5AEA" w:rsidRDefault="000E5AEA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МБДОУ ЦРР – </w:t>
            </w:r>
          </w:p>
          <w:p w:rsidR="000E5AEA" w:rsidRDefault="000E5AEA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«Детский сад №199»</w:t>
            </w:r>
          </w:p>
          <w:p w:rsidR="00CA0AEE" w:rsidRPr="00A54BDB" w:rsidRDefault="00815A65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</w:t>
            </w:r>
            <w:r w:rsidR="008F255F">
              <w:rPr>
                <w:rFonts w:ascii="Times New Roman" w:eastAsia="Times New Roman" w:hAnsi="Times New Roman"/>
                <w:sz w:val="24"/>
                <w:szCs w:val="24"/>
              </w:rPr>
              <w:t xml:space="preserve"> 1  от </w:t>
            </w:r>
            <w:r w:rsidR="00D86CE2">
              <w:rPr>
                <w:rFonts w:ascii="Times New Roman" w:eastAsia="Times New Roman" w:hAnsi="Times New Roman"/>
                <w:sz w:val="24"/>
                <w:szCs w:val="24"/>
              </w:rPr>
              <w:t>_____2018</w:t>
            </w:r>
            <w:r w:rsidR="000E5AEA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C81B3D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="00CA0AEE" w:rsidRPr="00A54BDB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CA0AEE" w:rsidRPr="00871BCA" w:rsidRDefault="00CA0AEE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:rsidR="00CA0AEE" w:rsidRPr="00A54BDB" w:rsidRDefault="00CA0AEE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:rsidR="00CA0AEE" w:rsidRPr="00A54BDB" w:rsidRDefault="00CA0AEE" w:rsidP="00CA0A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4B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A0AEE" w:rsidRPr="00A54BDB" w:rsidRDefault="00CA0AEE" w:rsidP="00CA0AE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A0AEE" w:rsidRPr="00A54BDB" w:rsidRDefault="00CA0AEE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B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CA0AEE" w:rsidRPr="00A54BDB" w:rsidRDefault="00CA0AEE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B">
              <w:rPr>
                <w:rFonts w:ascii="Times New Roman" w:eastAsia="Times New Roman" w:hAnsi="Times New Roman"/>
                <w:sz w:val="24"/>
                <w:szCs w:val="24"/>
              </w:rPr>
              <w:t>Приказом заведующего МБДОУ ЦРР –</w:t>
            </w:r>
          </w:p>
          <w:p w:rsidR="00CA0AEE" w:rsidRPr="00A54BDB" w:rsidRDefault="00CA0AEE" w:rsidP="00CA0AEE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B">
              <w:rPr>
                <w:rFonts w:ascii="Times New Roman" w:eastAsia="Times New Roman" w:hAnsi="Times New Roman"/>
                <w:sz w:val="24"/>
                <w:szCs w:val="24"/>
              </w:rPr>
              <w:t xml:space="preserve">«Детский сад №199»                                                                </w:t>
            </w:r>
          </w:p>
          <w:p w:rsidR="000E5AEA" w:rsidRPr="00A54BDB" w:rsidRDefault="00CA0AEE" w:rsidP="000E5AEA">
            <w:pPr>
              <w:pStyle w:val="a7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4BDB">
              <w:rPr>
                <w:rFonts w:ascii="Times New Roman" w:eastAsia="Times New Roman" w:hAnsi="Times New Roman"/>
                <w:sz w:val="24"/>
                <w:szCs w:val="24"/>
              </w:rPr>
              <w:t>№ _______ от_________</w:t>
            </w:r>
            <w:r w:rsidR="000E5AE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0E5AEA" w:rsidRPr="00A54BD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 Е.А. Галина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E5AEA" w:rsidRDefault="000E5AEA" w:rsidP="000E5AEA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AEE" w:rsidRPr="00A54BDB" w:rsidRDefault="00CA0AEE" w:rsidP="00CA0AEE">
            <w:pPr>
              <w:pStyle w:val="a7"/>
              <w:spacing w:line="276" w:lineRule="auto"/>
              <w:rPr>
                <w:rFonts w:eastAsia="Times New Roman"/>
                <w:b/>
              </w:rPr>
            </w:pPr>
          </w:p>
        </w:tc>
      </w:tr>
    </w:tbl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616F6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0C" w:rsidRPr="00871BCA" w:rsidRDefault="00522BD0" w:rsidP="00CA0AE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37E79" w:rsidRDefault="0084790C" w:rsidP="0084790C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37E79">
        <w:rPr>
          <w:rFonts w:ascii="Times New Roman" w:hAnsi="Times New Roman" w:cs="Times New Roman"/>
          <w:b/>
          <w:sz w:val="44"/>
          <w:szCs w:val="44"/>
        </w:rPr>
        <w:t>Перспективный план</w:t>
      </w:r>
    </w:p>
    <w:p w:rsidR="00737E79" w:rsidRDefault="006B7BAF" w:rsidP="0084790C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</w:t>
      </w:r>
      <w:r w:rsidR="00737E79">
        <w:rPr>
          <w:rFonts w:ascii="Times New Roman" w:hAnsi="Times New Roman" w:cs="Times New Roman"/>
          <w:b/>
          <w:sz w:val="44"/>
          <w:szCs w:val="44"/>
        </w:rPr>
        <w:t>ттестации и повышения квалификации руководящих и педагогических работников</w:t>
      </w:r>
    </w:p>
    <w:p w:rsidR="00EE0267" w:rsidRPr="00737E79" w:rsidRDefault="00737E79" w:rsidP="00737E79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«МБДОУ</w:t>
      </w:r>
      <w:r w:rsidRPr="00616F65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616F65">
        <w:rPr>
          <w:rFonts w:ascii="Times New Roman" w:hAnsi="Times New Roman" w:cs="Times New Roman"/>
          <w:b/>
          <w:sz w:val="44"/>
          <w:szCs w:val="44"/>
        </w:rPr>
        <w:t>ЦРР – «Детский сад №199»</w:t>
      </w:r>
      <w:r>
        <w:rPr>
          <w:rFonts w:ascii="Times New Roman" w:hAnsi="Times New Roman" w:cs="Times New Roman"/>
          <w:b/>
          <w:sz w:val="44"/>
          <w:szCs w:val="44"/>
        </w:rPr>
        <w:t xml:space="preserve"> на 2018</w:t>
      </w:r>
      <w:r w:rsidRPr="00737E79">
        <w:rPr>
          <w:rFonts w:ascii="Times New Roman" w:hAnsi="Times New Roman" w:cs="Times New Roman"/>
          <w:b/>
          <w:sz w:val="44"/>
          <w:szCs w:val="44"/>
        </w:rPr>
        <w:t xml:space="preserve">/2019 </w:t>
      </w:r>
      <w:r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CA0AEE" w:rsidRPr="00616F65" w:rsidRDefault="00CA0AEE" w:rsidP="00CA0AEE">
      <w:pPr>
        <w:pStyle w:val="a7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A0AEE" w:rsidRDefault="00522BD0" w:rsidP="00CA0AE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22BD0" w:rsidRPr="00871BCA" w:rsidRDefault="00522BD0" w:rsidP="00CA0AEE">
      <w:pPr>
        <w:pStyle w:val="a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790C" w:rsidRDefault="0084790C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0C" w:rsidRDefault="0084790C" w:rsidP="00616F6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right" w:tblpY="-697"/>
        <w:tblW w:w="15276" w:type="dxa"/>
        <w:tblLayout w:type="fixed"/>
        <w:tblLook w:val="04A0"/>
      </w:tblPr>
      <w:tblGrid>
        <w:gridCol w:w="509"/>
        <w:gridCol w:w="1654"/>
        <w:gridCol w:w="1145"/>
        <w:gridCol w:w="1018"/>
        <w:gridCol w:w="2162"/>
        <w:gridCol w:w="1145"/>
        <w:gridCol w:w="127"/>
        <w:gridCol w:w="1145"/>
        <w:gridCol w:w="127"/>
        <w:gridCol w:w="891"/>
        <w:gridCol w:w="2005"/>
        <w:gridCol w:w="229"/>
        <w:gridCol w:w="634"/>
        <w:gridCol w:w="217"/>
        <w:gridCol w:w="2227"/>
        <w:gridCol w:w="41"/>
      </w:tblGrid>
      <w:tr w:rsidR="009A4F23" w:rsidRPr="00CA0AEE" w:rsidTr="00740816">
        <w:trPr>
          <w:gridAfter w:val="1"/>
          <w:wAfter w:w="41" w:type="dxa"/>
          <w:trHeight w:val="2388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4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018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Должность, включая внутреннее совмещение, дата назначения на должность</w:t>
            </w:r>
          </w:p>
        </w:tc>
        <w:tc>
          <w:tcPr>
            <w:tcW w:w="2162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(уровень, наименование образовательного учреждения, год, специальность, квалификация)</w:t>
            </w:r>
          </w:p>
        </w:tc>
        <w:tc>
          <w:tcPr>
            <w:tcW w:w="1272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Дата предыдущей аттестации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114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Имеющаяся категория с указанием должности</w:t>
            </w:r>
          </w:p>
        </w:tc>
        <w:tc>
          <w:tcPr>
            <w:tcW w:w="1018" w:type="dxa"/>
            <w:gridSpan w:val="2"/>
          </w:tcPr>
          <w:p w:rsidR="009A4F23" w:rsidRPr="00844587" w:rsidRDefault="009A4F23" w:rsidP="006E0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 xml:space="preserve">Срок плановой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внеплановой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</w:t>
            </w:r>
          </w:p>
        </w:tc>
        <w:tc>
          <w:tcPr>
            <w:tcW w:w="200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или профессиональная переподготовка.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организации дополнительного профессионального образования</w:t>
            </w: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 xml:space="preserve">, год,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кол-во часов, тема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3" w:type="dxa"/>
            <w:gridSpan w:val="2"/>
          </w:tcPr>
          <w:p w:rsidR="009A4F23" w:rsidRPr="00844587" w:rsidRDefault="009A4F23" w:rsidP="006E0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>Год планируем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повышения </w:t>
            </w:r>
            <w:r w:rsidRPr="0084458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или профессиональной переподготовки</w:t>
            </w:r>
          </w:p>
        </w:tc>
        <w:tc>
          <w:tcPr>
            <w:tcW w:w="2444" w:type="dxa"/>
            <w:gridSpan w:val="2"/>
          </w:tcPr>
          <w:p w:rsidR="009A4F23" w:rsidRPr="00844587" w:rsidRDefault="009A4F23" w:rsidP="006E00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(наименование, год, приказ)</w:t>
            </w:r>
          </w:p>
        </w:tc>
      </w:tr>
      <w:tr w:rsidR="009A4F23" w:rsidRPr="004C2D7D" w:rsidTr="00740816">
        <w:trPr>
          <w:gridAfter w:val="1"/>
          <w:wAfter w:w="41" w:type="dxa"/>
          <w:trHeight w:val="228"/>
        </w:trPr>
        <w:tc>
          <w:tcPr>
            <w:tcW w:w="15235" w:type="dxa"/>
            <w:gridSpan w:val="15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8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9A4F23" w:rsidRPr="00844587" w:rsidTr="00740816">
        <w:trPr>
          <w:gridAfter w:val="1"/>
          <w:wAfter w:w="41" w:type="dxa"/>
          <w:trHeight w:val="2789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Галина Е</w:t>
            </w:r>
            <w:r>
              <w:rPr>
                <w:rFonts w:ascii="Times New Roman" w:hAnsi="Times New Roman" w:cs="Times New Roman"/>
              </w:rPr>
              <w:t>лена Александровна</w:t>
            </w:r>
          </w:p>
        </w:tc>
        <w:tc>
          <w:tcPr>
            <w:tcW w:w="114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20.12.1970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03.08.2015 </w:t>
            </w:r>
          </w:p>
        </w:tc>
        <w:tc>
          <w:tcPr>
            <w:tcW w:w="2162" w:type="dxa"/>
          </w:tcPr>
          <w:p w:rsidR="009A4F23" w:rsidRPr="00844587" w:rsidRDefault="009A4F23" w:rsidP="00A30F2F">
            <w:pPr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Московский институт права, 2014 г. психолог, преподаватель психологии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01.10.2015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Приказ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 № 1670</w:t>
            </w:r>
          </w:p>
        </w:tc>
        <w:tc>
          <w:tcPr>
            <w:tcW w:w="1272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Высшая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018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4 квартал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005" w:type="dxa"/>
          </w:tcPr>
          <w:p w:rsidR="009A4F23" w:rsidRPr="00D91487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D91487">
              <w:rPr>
                <w:sz w:val="20"/>
                <w:szCs w:val="20"/>
              </w:rPr>
              <w:t xml:space="preserve"> </w:t>
            </w:r>
            <w:r w:rsidRPr="00D91487">
              <w:rPr>
                <w:rStyle w:val="13pt"/>
                <w:rFonts w:eastAsiaTheme="minorEastAsia"/>
                <w:sz w:val="20"/>
                <w:szCs w:val="20"/>
              </w:rPr>
              <w:t>АКИПКРО</w:t>
            </w:r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sz w:val="20"/>
                <w:szCs w:val="20"/>
              </w:rPr>
            </w:pPr>
            <w:r w:rsidRPr="00D91487">
              <w:rPr>
                <w:rStyle w:val="13pt"/>
                <w:rFonts w:eastAsiaTheme="minorEastAsia"/>
                <w:sz w:val="20"/>
                <w:szCs w:val="20"/>
              </w:rPr>
              <w:t>«Оценка качества дошкольного образования в условиях реализации ФГОС», «Психолого-педагогическое сопровождение детей в образовательном процессе ДОУ в условиях введения ФГОС дошкольного образования», «Проектирование мониторинга реализации ФГОС в ДОУ»</w:t>
            </w:r>
            <w:r>
              <w:rPr>
                <w:rStyle w:val="13pt"/>
                <w:rFonts w:eastAsiaTheme="minorEastAsia"/>
                <w:sz w:val="20"/>
                <w:szCs w:val="20"/>
              </w:rPr>
              <w:t xml:space="preserve"> 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13pt"/>
                <w:rFonts w:eastAsiaTheme="minorEastAsia"/>
                <w:sz w:val="20"/>
                <w:szCs w:val="20"/>
              </w:rPr>
              <w:t>октябрь</w:t>
            </w:r>
            <w:r w:rsidRPr="00D91487">
              <w:rPr>
                <w:rStyle w:val="13pt"/>
                <w:rFonts w:eastAsiaTheme="minorEastAsia"/>
                <w:sz w:val="20"/>
                <w:szCs w:val="20"/>
              </w:rPr>
              <w:t xml:space="preserve"> 2015</w:t>
            </w:r>
            <w:r>
              <w:rPr>
                <w:rStyle w:val="13pt"/>
                <w:rFonts w:eastAsiaTheme="minorEastAsia"/>
                <w:sz w:val="20"/>
                <w:szCs w:val="20"/>
              </w:rPr>
              <w:t xml:space="preserve"> </w:t>
            </w:r>
            <w:r w:rsidRPr="00D91487">
              <w:rPr>
                <w:rStyle w:val="13pt"/>
                <w:rFonts w:eastAsiaTheme="minorEastAsia"/>
                <w:sz w:val="20"/>
                <w:szCs w:val="20"/>
              </w:rPr>
              <w:t>72 ч.</w:t>
            </w:r>
          </w:p>
        </w:tc>
        <w:tc>
          <w:tcPr>
            <w:tcW w:w="863" w:type="dxa"/>
            <w:gridSpan w:val="2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  <w:gridSpan w:val="2"/>
          </w:tcPr>
          <w:p w:rsidR="00740816" w:rsidRPr="00FC5F5D" w:rsidRDefault="00740816" w:rsidP="0074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Комитета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  <w:p w:rsidR="00740816" w:rsidRPr="00FC5F5D" w:rsidRDefault="00740816" w:rsidP="00740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Алтайского края по образованию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9A4F23" w:rsidRDefault="00740816" w:rsidP="0074081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9A4F23" w:rsidRPr="00844587" w:rsidTr="00740816">
        <w:trPr>
          <w:gridAfter w:val="1"/>
          <w:wAfter w:w="41" w:type="dxa"/>
          <w:trHeight w:val="1632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Костромина Надежда Сергеевна (декрет с 21.07.2017)</w:t>
            </w:r>
          </w:p>
        </w:tc>
        <w:tc>
          <w:tcPr>
            <w:tcW w:w="1145" w:type="dxa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22.05.1984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Зам.зав. по УВР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01.10.2015</w:t>
            </w:r>
          </w:p>
        </w:tc>
        <w:tc>
          <w:tcPr>
            <w:tcW w:w="2162" w:type="dxa"/>
          </w:tcPr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0E5AEA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АЛТГПА, 2014 г., Педагогика и методика дошкольного образования, организатор методист по учебно-</w:t>
            </w:r>
            <w:r w:rsidRPr="000E5AEA">
              <w:rPr>
                <w:rStyle w:val="0pt"/>
                <w:rFonts w:eastAsiaTheme="minorEastAsia"/>
                <w:color w:val="auto"/>
                <w:sz w:val="22"/>
                <w:szCs w:val="22"/>
              </w:rPr>
              <w:lastRenderedPageBreak/>
              <w:t>воспитательной работе.</w:t>
            </w:r>
          </w:p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lastRenderedPageBreak/>
              <w:t>16.12.2015</w:t>
            </w: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Приказ</w:t>
            </w: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 xml:space="preserve"> № 2211</w:t>
            </w:r>
          </w:p>
        </w:tc>
        <w:tc>
          <w:tcPr>
            <w:tcW w:w="1272" w:type="dxa"/>
            <w:gridSpan w:val="2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Первая старший воспитатель</w:t>
            </w:r>
          </w:p>
        </w:tc>
        <w:tc>
          <w:tcPr>
            <w:tcW w:w="1018" w:type="dxa"/>
            <w:gridSpan w:val="2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4 квартал 2020</w:t>
            </w:r>
          </w:p>
        </w:tc>
        <w:tc>
          <w:tcPr>
            <w:tcW w:w="2005" w:type="dxa"/>
          </w:tcPr>
          <w:p w:rsidR="009A4F23" w:rsidRPr="000E5AEA" w:rsidRDefault="009A4F23" w:rsidP="00A30F2F">
            <w:pPr>
              <w:spacing w:line="260" w:lineRule="exact"/>
              <w:ind w:right="34"/>
              <w:jc w:val="center"/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</w:pPr>
            <w:r w:rsidRPr="000E5AEA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«Дом учителя»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0E5AEA">
              <w:rPr>
                <w:rFonts w:ascii="Times New Roman" w:eastAsia="Times New Roman" w:hAnsi="Times New Roman" w:cs="Times New Roman"/>
              </w:rPr>
              <w:t>«</w:t>
            </w:r>
            <w:r w:rsidRPr="000E5AEA">
              <w:rPr>
                <w:rFonts w:ascii="Times New Roman" w:hAnsi="Times New Roman" w:cs="Times New Roman"/>
                <w:bCs/>
              </w:rPr>
              <w:t>Методическое сопровождение педагогической деятельности ДОО в условиях реализации ФГОС ДО»</w:t>
            </w: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Март </w:t>
            </w:r>
            <w:r w:rsidRPr="000E5AEA">
              <w:rPr>
                <w:rFonts w:ascii="Times New Roman" w:hAnsi="Times New Roman" w:cs="Times New Roman"/>
                <w:bCs/>
              </w:rPr>
              <w:t xml:space="preserve"> </w:t>
            </w:r>
            <w:r w:rsidRPr="000E5AEA">
              <w:rPr>
                <w:rFonts w:ascii="Times New Roman" w:eastAsia="Times New Roman" w:hAnsi="Times New Roman" w:cs="Times New Roman"/>
              </w:rPr>
              <w:t>2017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0E5AEA">
              <w:rPr>
                <w:rFonts w:ascii="Times New Roman" w:eastAsia="Times New Roman" w:hAnsi="Times New Roman" w:cs="Times New Roman"/>
              </w:rPr>
              <w:t xml:space="preserve"> 24 ч</w:t>
            </w:r>
            <w:r w:rsidRPr="000E5AEA">
              <w:rPr>
                <w:rFonts w:ascii="Times New Roman" w:hAnsi="Times New Roman" w:cs="Times New Roman"/>
                <w:bCs/>
              </w:rPr>
              <w:t>.</w:t>
            </w: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gridSpan w:val="2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квартал</w:t>
            </w:r>
            <w:r w:rsidRPr="000E5AE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4" w:type="dxa"/>
            <w:gridSpan w:val="2"/>
          </w:tcPr>
          <w:p w:rsidR="009A4F23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Благодарность комитета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,2016</w:t>
            </w:r>
          </w:p>
        </w:tc>
      </w:tr>
      <w:tr w:rsidR="009A4F23" w:rsidRPr="00844587" w:rsidTr="00740816">
        <w:trPr>
          <w:gridAfter w:val="1"/>
          <w:wAfter w:w="41" w:type="dxa"/>
          <w:trHeight w:val="115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Светлана Владимировна </w:t>
            </w:r>
          </w:p>
        </w:tc>
        <w:tc>
          <w:tcPr>
            <w:tcW w:w="1145" w:type="dxa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14.09.1977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Зам.зав. по УВР</w:t>
            </w:r>
            <w:r>
              <w:rPr>
                <w:rFonts w:ascii="Times New Roman" w:hAnsi="Times New Roman" w:cs="Times New Roman"/>
              </w:rPr>
              <w:t xml:space="preserve"> (за Костромину Н.С.),</w:t>
            </w:r>
          </w:p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2162" w:type="dxa"/>
          </w:tcPr>
          <w:p w:rsidR="009A4F23" w:rsidRPr="000E5AEA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БГПУ, 2003 магистр образования по направлению «Педагогика»</w:t>
            </w:r>
          </w:p>
        </w:tc>
        <w:tc>
          <w:tcPr>
            <w:tcW w:w="1145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15.12.2014</w:t>
            </w:r>
          </w:p>
          <w:p w:rsidR="00E8136E" w:rsidRPr="000E5AEA" w:rsidRDefault="00E8136E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6722</w:t>
            </w:r>
          </w:p>
        </w:tc>
        <w:tc>
          <w:tcPr>
            <w:tcW w:w="1272" w:type="dxa"/>
            <w:gridSpan w:val="2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0E5AEA">
              <w:rPr>
                <w:rFonts w:ascii="Times New Roman" w:hAnsi="Times New Roman" w:cs="Times New Roman"/>
              </w:rPr>
              <w:t>Первая старший воспитатель</w:t>
            </w:r>
          </w:p>
        </w:tc>
        <w:tc>
          <w:tcPr>
            <w:tcW w:w="1018" w:type="dxa"/>
            <w:gridSpan w:val="2"/>
          </w:tcPr>
          <w:p w:rsidR="009A4F23" w:rsidRPr="000E5AE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2019</w:t>
            </w:r>
          </w:p>
        </w:tc>
        <w:tc>
          <w:tcPr>
            <w:tcW w:w="2005" w:type="dxa"/>
          </w:tcPr>
          <w:p w:rsidR="009A4F23" w:rsidRDefault="009A4F23" w:rsidP="00A30F2F">
            <w:pPr>
              <w:spacing w:line="260" w:lineRule="exact"/>
              <w:ind w:right="34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КГБУ ДПО «Алтайский краевой институт повышения квалификации работников образования»</w:t>
            </w:r>
          </w:p>
          <w:p w:rsidR="009A4F23" w:rsidRPr="000E5AEA" w:rsidRDefault="009A4F23" w:rsidP="00A30F2F">
            <w:pPr>
              <w:spacing w:line="260" w:lineRule="exact"/>
              <w:ind w:right="34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«Использование разных видов планирования по реализации образовательной работы с детьми дошкольного возраста в соответствии с ФГОС ДО», ноябрь 2016, 32 часа.</w:t>
            </w:r>
          </w:p>
        </w:tc>
        <w:tc>
          <w:tcPr>
            <w:tcW w:w="863" w:type="dxa"/>
            <w:gridSpan w:val="2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2019</w:t>
            </w:r>
          </w:p>
        </w:tc>
        <w:tc>
          <w:tcPr>
            <w:tcW w:w="2444" w:type="dxa"/>
            <w:gridSpan w:val="2"/>
          </w:tcPr>
          <w:p w:rsidR="009A4F23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администрации Центрального района г. Барнаула</w:t>
            </w:r>
          </w:p>
        </w:tc>
      </w:tr>
      <w:tr w:rsidR="009A4F23" w:rsidRPr="00CD125F" w:rsidTr="00740816">
        <w:trPr>
          <w:trHeight w:val="115"/>
        </w:trPr>
        <w:tc>
          <w:tcPr>
            <w:tcW w:w="15276" w:type="dxa"/>
            <w:gridSpan w:val="16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8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</w:tr>
      <w:tr w:rsidR="009A4F23" w:rsidRPr="00844587" w:rsidTr="00F17B41">
        <w:trPr>
          <w:gridAfter w:val="1"/>
          <w:wAfter w:w="41" w:type="dxa"/>
          <w:trHeight w:val="416"/>
        </w:trPr>
        <w:tc>
          <w:tcPr>
            <w:tcW w:w="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Головчанских С</w:t>
            </w: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ветлана Алексеевна </w:t>
            </w: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11.11.1966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Музыкальный</w:t>
            </w:r>
          </w:p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р</w:t>
            </w: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уководитель</w:t>
            </w: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,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6E00B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17.01.2004</w:t>
            </w:r>
          </w:p>
          <w:p w:rsidR="009A4F23" w:rsidRPr="00D323F9" w:rsidRDefault="009A4F23" w:rsidP="00A30F2F"/>
          <w:p w:rsidR="009A4F23" w:rsidRPr="00D323F9" w:rsidRDefault="009A4F23" w:rsidP="00A30F2F"/>
          <w:p w:rsidR="009A4F23" w:rsidRPr="00D323F9" w:rsidRDefault="009A4F23" w:rsidP="00A30F2F"/>
          <w:p w:rsidR="009A4F23" w:rsidRPr="00D323F9" w:rsidRDefault="009A4F23" w:rsidP="00A30F2F"/>
        </w:tc>
        <w:tc>
          <w:tcPr>
            <w:tcW w:w="2162" w:type="dxa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lastRenderedPageBreak/>
              <w:t>Новокузнецкое педучилище №1, музыкальное отделение, 1987 год.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Музыкальное воспитание, квалификация – учитель музыки  </w:t>
            </w:r>
          </w:p>
          <w:p w:rsidR="009A4F23" w:rsidRPr="00D323F9" w:rsidRDefault="009A4F23" w:rsidP="00A30F2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15.06.2015 Приказ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№ 1105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spacing w:after="60" w:line="200" w:lineRule="exact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Высшая Музыкальный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руководитель</w:t>
            </w: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pStyle w:val="2"/>
              <w:shd w:val="clear" w:color="auto" w:fill="auto"/>
              <w:spacing w:line="274" w:lineRule="exact"/>
              <w:rPr>
                <w:rStyle w:val="0pt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color w:val="auto"/>
                <w:sz w:val="22"/>
                <w:szCs w:val="22"/>
              </w:rPr>
              <w:t>2 квартал</w:t>
            </w:r>
          </w:p>
          <w:p w:rsidR="009A4F23" w:rsidRPr="00D323F9" w:rsidRDefault="009A4F23" w:rsidP="00A30F2F">
            <w:pPr>
              <w:pStyle w:val="2"/>
              <w:shd w:val="clear" w:color="auto" w:fill="auto"/>
              <w:spacing w:line="274" w:lineRule="exact"/>
              <w:rPr>
                <w:rStyle w:val="0pt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color w:val="auto"/>
                <w:sz w:val="22"/>
                <w:szCs w:val="22"/>
              </w:rPr>
              <w:t>2020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«Дом учителя»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eastAsia="Times New Roman" w:hAnsi="Times New Roman" w:cs="Times New Roman"/>
              </w:rPr>
              <w:t>«</w:t>
            </w:r>
            <w:r w:rsidRPr="00D323F9">
              <w:rPr>
                <w:rFonts w:ascii="Times New Roman" w:hAnsi="Times New Roman" w:cs="Times New Roman"/>
              </w:rPr>
              <w:t xml:space="preserve">Управление процессом музыкального воспитания детей дошкольного возраста в условиях реализации ФГОС ДО» 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Апрель 2017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323F9">
              <w:rPr>
                <w:rFonts w:ascii="Times New Roman" w:eastAsia="Times New Roman" w:hAnsi="Times New Roman" w:cs="Times New Roman"/>
              </w:rPr>
              <w:lastRenderedPageBreak/>
              <w:t>24 ч</w:t>
            </w:r>
            <w:r w:rsidRPr="00D323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lastRenderedPageBreak/>
              <w:t>2 кв 2020</w:t>
            </w: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  <w:p w:rsidR="009A4F23" w:rsidRPr="00D323F9" w:rsidRDefault="009A4F23" w:rsidP="00A3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A4F23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Алтайского края по образованию и делам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740816" w:rsidRPr="00D323F9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Почетная 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образования, 2017</w:t>
            </w:r>
          </w:p>
        </w:tc>
      </w:tr>
      <w:tr w:rsidR="009A4F23" w:rsidRPr="00844587" w:rsidTr="00E8136E">
        <w:trPr>
          <w:gridAfter w:val="1"/>
          <w:wAfter w:w="41" w:type="dxa"/>
          <w:trHeight w:val="17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Постоева Т</w:t>
            </w:r>
            <w:r>
              <w:rPr>
                <w:rStyle w:val="0pt"/>
                <w:rFonts w:eastAsiaTheme="minorEastAsia"/>
                <w:sz w:val="22"/>
                <w:szCs w:val="22"/>
              </w:rPr>
              <w:t>атьяна Александровна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25.01.1983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Fonts w:ascii="Times New Roman" w:hAnsi="Times New Roman" w:cs="Times New Roman"/>
              </w:rPr>
              <w:t>19.08.2009</w:t>
            </w:r>
          </w:p>
        </w:tc>
        <w:tc>
          <w:tcPr>
            <w:tcW w:w="2162" w:type="dxa"/>
            <w:tcBorders>
              <w:top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Прокопьевский техникум физической культуры 2002 г, по специальности – педагог по физической культуре и спорту, квалификация – физическая культура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9A4F23" w:rsidRPr="00522BD0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2BD0">
              <w:rPr>
                <w:rFonts w:ascii="Times New Roman" w:hAnsi="Times New Roman" w:cs="Times New Roman"/>
              </w:rPr>
              <w:t>27.12.2016</w:t>
            </w:r>
          </w:p>
          <w:p w:rsidR="009A4F23" w:rsidRDefault="009A4F23" w:rsidP="008F255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2BD0">
              <w:rPr>
                <w:rFonts w:ascii="Times New Roman" w:hAnsi="Times New Roman" w:cs="Times New Roman"/>
              </w:rPr>
              <w:t>Приказ</w:t>
            </w:r>
          </w:p>
          <w:p w:rsidR="009A4F23" w:rsidRPr="00522BD0" w:rsidRDefault="009A4F23" w:rsidP="008F255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522BD0">
              <w:rPr>
                <w:rFonts w:ascii="Times New Roman" w:hAnsi="Times New Roman" w:cs="Times New Roman"/>
              </w:rPr>
              <w:t>№ 2088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522BD0">
              <w:rPr>
                <w:rFonts w:ascii="Times New Roman" w:hAnsi="Times New Roman" w:cs="Times New Roman"/>
              </w:rPr>
              <w:t>Первая</w:t>
            </w:r>
            <w:r w:rsidRPr="00522BD0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 </w:t>
            </w:r>
          </w:p>
          <w:p w:rsidR="009A4F23" w:rsidRPr="00522BD0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9A4F23" w:rsidRPr="00522BD0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22BD0">
              <w:rPr>
                <w:rFonts w:ascii="Times New Roman" w:hAnsi="Times New Roman" w:cs="Times New Roman"/>
              </w:rPr>
              <w:t>4 квартал</w:t>
            </w:r>
          </w:p>
          <w:p w:rsidR="009A4F23" w:rsidRPr="00522BD0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522BD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:rsidR="009A4F23" w:rsidRPr="00844587" w:rsidRDefault="009A4F23" w:rsidP="00A30F2F">
            <w:pPr>
              <w:spacing w:line="260" w:lineRule="exact"/>
              <w:ind w:right="34"/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   «Дом учителя»</w:t>
            </w:r>
            <w:r w:rsidRPr="0084458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 xml:space="preserve"> </w:t>
            </w:r>
          </w:p>
          <w:p w:rsidR="009A4F23" w:rsidRPr="00844587" w:rsidRDefault="009A4F23" w:rsidP="00A30F2F">
            <w:pPr>
              <w:spacing w:line="260" w:lineRule="exact"/>
              <w:ind w:right="34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«Содержание и методика физического воспитания детей в условиях реализации ФГОС ДО»</w:t>
            </w:r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Май 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2016 г. 72 ч</w:t>
            </w:r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</w:p>
          <w:p w:rsidR="009A4F23" w:rsidRPr="00844587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  <w:r w:rsidRPr="008445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27" w:type="dxa"/>
            <w:tcBorders>
              <w:top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115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844587" w:rsidRDefault="009A4F23" w:rsidP="00A30F2F">
            <w:pPr>
              <w:spacing w:line="25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Поторочина Л</w:t>
            </w:r>
            <w:r>
              <w:rPr>
                <w:rStyle w:val="0pt"/>
                <w:rFonts w:eastAsiaTheme="minorEastAsia"/>
                <w:sz w:val="22"/>
                <w:szCs w:val="22"/>
              </w:rPr>
              <w:t>ариса Григорьевна</w:t>
            </w:r>
          </w:p>
        </w:tc>
        <w:tc>
          <w:tcPr>
            <w:tcW w:w="114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29.11.1960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15.12.1995</w:t>
            </w:r>
          </w:p>
        </w:tc>
        <w:tc>
          <w:tcPr>
            <w:tcW w:w="2162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Средняя школа № 40, 1988, пед., классы, квалификация воспитатель детского сада </w:t>
            </w:r>
          </w:p>
        </w:tc>
        <w:tc>
          <w:tcPr>
            <w:tcW w:w="1272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02.04.2014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№ 2071</w:t>
            </w:r>
          </w:p>
        </w:tc>
        <w:tc>
          <w:tcPr>
            <w:tcW w:w="1272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Высшая воспитатель</w:t>
            </w:r>
          </w:p>
        </w:tc>
        <w:tc>
          <w:tcPr>
            <w:tcW w:w="891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 квартал 2019</w:t>
            </w:r>
          </w:p>
        </w:tc>
        <w:tc>
          <w:tcPr>
            <w:tcW w:w="2234" w:type="dxa"/>
            <w:gridSpan w:val="2"/>
          </w:tcPr>
          <w:p w:rsidR="009A4F23" w:rsidRPr="00844587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АКИПКРО</w:t>
            </w:r>
            <w:bookmarkStart w:id="0" w:name="_GoBack"/>
            <w:bookmarkEnd w:id="0"/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«Государственно-общественное управление качеством дошкольного образования в условиях реализации ФГОС дошкольного образования»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Ноябрь 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2014, 72 ч</w:t>
            </w:r>
          </w:p>
        </w:tc>
        <w:tc>
          <w:tcPr>
            <w:tcW w:w="851" w:type="dxa"/>
            <w:gridSpan w:val="2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  <w:r w:rsidRPr="00844587">
              <w:rPr>
                <w:rFonts w:ascii="Times New Roman" w:hAnsi="Times New Roman" w:cs="Times New Roman"/>
              </w:rPr>
              <w:t>2017</w:t>
            </w:r>
          </w:p>
          <w:p w:rsidR="009A4F23" w:rsidRPr="00F07776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76">
              <w:rPr>
                <w:rFonts w:ascii="Times New Roman" w:hAnsi="Times New Roman" w:cs="Times New Roman"/>
                <w:sz w:val="16"/>
                <w:szCs w:val="16"/>
              </w:rPr>
              <w:t>(за свой счет)</w:t>
            </w:r>
          </w:p>
        </w:tc>
        <w:tc>
          <w:tcPr>
            <w:tcW w:w="2227" w:type="dxa"/>
          </w:tcPr>
          <w:p w:rsidR="009A4F23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Почетная грамота комитета по образованию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</w:tr>
      <w:tr w:rsidR="009A4F23" w:rsidRPr="00844587" w:rsidTr="00E8136E">
        <w:trPr>
          <w:gridAfter w:val="1"/>
          <w:wAfter w:w="41" w:type="dxa"/>
          <w:trHeight w:val="115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Кизилова </w:t>
            </w: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Анна Леонтьевна</w:t>
            </w:r>
          </w:p>
        </w:tc>
        <w:tc>
          <w:tcPr>
            <w:tcW w:w="1145" w:type="dxa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16.09.1963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15.12.1995</w:t>
            </w:r>
          </w:p>
        </w:tc>
        <w:tc>
          <w:tcPr>
            <w:tcW w:w="2162" w:type="dxa"/>
          </w:tcPr>
          <w:p w:rsidR="009A4F23" w:rsidRPr="00D323F9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БПУ №1, 1984 г., дошкольное отделение воспитатель в дошкольных учреждениях,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по специальности воспитатель в дошкольных учреждениях</w:t>
            </w:r>
          </w:p>
        </w:tc>
        <w:tc>
          <w:tcPr>
            <w:tcW w:w="1272" w:type="dxa"/>
            <w:gridSpan w:val="2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02.04.2014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№ 2071</w:t>
            </w:r>
          </w:p>
        </w:tc>
        <w:tc>
          <w:tcPr>
            <w:tcW w:w="1272" w:type="dxa"/>
            <w:gridSpan w:val="2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Высшая воспитатель</w:t>
            </w:r>
          </w:p>
        </w:tc>
        <w:tc>
          <w:tcPr>
            <w:tcW w:w="891" w:type="dxa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 квартал 2019</w:t>
            </w:r>
          </w:p>
        </w:tc>
        <w:tc>
          <w:tcPr>
            <w:tcW w:w="2234" w:type="dxa"/>
            <w:gridSpan w:val="2"/>
          </w:tcPr>
          <w:p w:rsidR="009A4F23" w:rsidRPr="00D323F9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КГБПОУ «Барнаульский государственный педагогический колледж»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«Реализация индивидуального подхода в образовательном процессе дошкольной </w:t>
            </w: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lastRenderedPageBreak/>
              <w:t xml:space="preserve">образовательной организации в соответствии с ФГОС дошкольного образования»»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Май  2017, 36 ч</w:t>
            </w:r>
          </w:p>
        </w:tc>
        <w:tc>
          <w:tcPr>
            <w:tcW w:w="851" w:type="dxa"/>
            <w:gridSpan w:val="2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D323F9">
              <w:rPr>
                <w:rFonts w:ascii="Times New Roman" w:hAnsi="Times New Roman" w:cs="Times New Roman"/>
              </w:rPr>
              <w:t xml:space="preserve"> квартал2020</w:t>
            </w:r>
          </w:p>
        </w:tc>
        <w:tc>
          <w:tcPr>
            <w:tcW w:w="2227" w:type="dxa"/>
          </w:tcPr>
          <w:p w:rsidR="009A4F23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Почетная грамота комитета по образованию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</w:tr>
      <w:tr w:rsidR="009A4F23" w:rsidRPr="00844587" w:rsidTr="00E8136E">
        <w:trPr>
          <w:gridAfter w:val="1"/>
          <w:wAfter w:w="41" w:type="dxa"/>
          <w:trHeight w:val="115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Зеленкова Т</w:t>
            </w: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атьяна Васильевна</w:t>
            </w:r>
          </w:p>
        </w:tc>
        <w:tc>
          <w:tcPr>
            <w:tcW w:w="1145" w:type="dxa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30.06.1954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15.12.1995</w:t>
            </w:r>
          </w:p>
        </w:tc>
        <w:tc>
          <w:tcPr>
            <w:tcW w:w="2162" w:type="dxa"/>
          </w:tcPr>
          <w:p w:rsidR="009A4F23" w:rsidRPr="00D323F9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БПУ №1, 1971 г., дошкольное отделение воспитатель в дошкольных учреждениях,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по специальности воспитатель в дошкольных учреждениях</w:t>
            </w:r>
          </w:p>
        </w:tc>
        <w:tc>
          <w:tcPr>
            <w:tcW w:w="1272" w:type="dxa"/>
            <w:gridSpan w:val="2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15.12.2014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№ 6722</w:t>
            </w:r>
          </w:p>
        </w:tc>
        <w:tc>
          <w:tcPr>
            <w:tcW w:w="1272" w:type="dxa"/>
            <w:gridSpan w:val="2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Первая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91" w:type="dxa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323F9">
              <w:rPr>
                <w:rFonts w:ascii="Times New Roman" w:hAnsi="Times New Roman" w:cs="Times New Roman"/>
              </w:rPr>
              <w:t>4 квартал 2019</w:t>
            </w:r>
          </w:p>
        </w:tc>
        <w:tc>
          <w:tcPr>
            <w:tcW w:w="2234" w:type="dxa"/>
            <w:gridSpan w:val="2"/>
          </w:tcPr>
          <w:p w:rsidR="009A4F23" w:rsidRPr="00D323F9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КГБПОУ «Барнаульский государственный педагогический колледж»</w:t>
            </w:r>
          </w:p>
          <w:p w:rsidR="009A4F23" w:rsidRPr="00D323F9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«Реализация индивидуального подхода в образовательном процессе дошкольной образовательной организации в соответствии с ФГОС дошкольного образования»» </w:t>
            </w:r>
          </w:p>
          <w:p w:rsidR="009A4F23" w:rsidRPr="00D323F9" w:rsidRDefault="009A4F23" w:rsidP="00A30F2F">
            <w:pPr>
              <w:tabs>
                <w:tab w:val="left" w:pos="1910"/>
              </w:tabs>
              <w:spacing w:line="260" w:lineRule="exact"/>
              <w:ind w:right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D323F9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Май  2017, 36 ч</w:t>
            </w:r>
          </w:p>
        </w:tc>
        <w:tc>
          <w:tcPr>
            <w:tcW w:w="851" w:type="dxa"/>
            <w:gridSpan w:val="2"/>
          </w:tcPr>
          <w:p w:rsidR="009A4F23" w:rsidRPr="00D323F9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23F9">
              <w:rPr>
                <w:rFonts w:ascii="Times New Roman" w:hAnsi="Times New Roman" w:cs="Times New Roman"/>
              </w:rPr>
              <w:t xml:space="preserve"> квартал2020</w:t>
            </w:r>
          </w:p>
        </w:tc>
        <w:tc>
          <w:tcPr>
            <w:tcW w:w="2227" w:type="dxa"/>
          </w:tcPr>
          <w:p w:rsidR="00740816" w:rsidRPr="00FC5F5D" w:rsidRDefault="00740816" w:rsidP="00740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Почетная грамота комитета по образованию Администрации Центрального района</w:t>
            </w:r>
          </w:p>
          <w:p w:rsidR="009A4F23" w:rsidRDefault="00740816" w:rsidP="00740816">
            <w:pPr>
              <w:pStyle w:val="a7"/>
              <w:rPr>
                <w:rFonts w:ascii="Times New Roman" w:hAnsi="Times New Roman" w:cs="Times New Roman"/>
              </w:rPr>
            </w:pP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</w:tr>
      <w:tr w:rsidR="009A4F23" w:rsidRPr="00844587" w:rsidTr="00E8136E">
        <w:trPr>
          <w:gridAfter w:val="1"/>
          <w:wAfter w:w="41" w:type="dxa"/>
          <w:trHeight w:val="115"/>
        </w:trPr>
        <w:tc>
          <w:tcPr>
            <w:tcW w:w="509" w:type="dxa"/>
            <w:tcBorders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Царькова С</w:t>
            </w:r>
            <w:r>
              <w:rPr>
                <w:rStyle w:val="0pt"/>
                <w:rFonts w:eastAsiaTheme="minorEastAsia"/>
                <w:sz w:val="22"/>
                <w:szCs w:val="22"/>
              </w:rPr>
              <w:t>ветлана Николаевна</w:t>
            </w:r>
          </w:p>
        </w:tc>
        <w:tc>
          <w:tcPr>
            <w:tcW w:w="1145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15.10.1983</w:t>
            </w:r>
          </w:p>
        </w:tc>
        <w:tc>
          <w:tcPr>
            <w:tcW w:w="1018" w:type="dxa"/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17.08.2006</w:t>
            </w:r>
          </w:p>
        </w:tc>
        <w:tc>
          <w:tcPr>
            <w:tcW w:w="2162" w:type="dxa"/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БГПК,2002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 xml:space="preserve">Преподаватель начальных классов, квалификация учитель начальных классов Бийский гос. пед. университет, 2009г география, квалификация учитель географии   </w:t>
            </w:r>
          </w:p>
        </w:tc>
        <w:tc>
          <w:tcPr>
            <w:tcW w:w="1272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02.04.2014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№ 2071</w:t>
            </w:r>
          </w:p>
        </w:tc>
        <w:tc>
          <w:tcPr>
            <w:tcW w:w="1272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Первая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91" w:type="dxa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4 квартал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34" w:type="dxa"/>
            <w:gridSpan w:val="2"/>
          </w:tcPr>
          <w:p w:rsidR="009A4F23" w:rsidRPr="00844587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АКИПКРО</w:t>
            </w:r>
          </w:p>
          <w:p w:rsidR="009A4F23" w:rsidRPr="00844587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«Проектирование рабочих программ в рамках основной образовательной программы ДОО на основе регионального компонента»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Февраль 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2016 г.32 ч.</w:t>
            </w:r>
          </w:p>
        </w:tc>
        <w:tc>
          <w:tcPr>
            <w:tcW w:w="851" w:type="dxa"/>
            <w:gridSpan w:val="2"/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</w:t>
            </w:r>
            <w:r w:rsidRPr="008445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27" w:type="dxa"/>
          </w:tcPr>
          <w:p w:rsidR="009A4F23" w:rsidRDefault="00740816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C5F5D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администрации Центрального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9A4F23" w:rsidRPr="00844587" w:rsidTr="00E8136E">
        <w:trPr>
          <w:gridAfter w:val="1"/>
          <w:wAfter w:w="41" w:type="dxa"/>
          <w:trHeight w:val="744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Яковлева Татьяна Петровна</w:t>
            </w:r>
          </w:p>
          <w:p w:rsidR="009A4F23" w:rsidRPr="00330CB1" w:rsidRDefault="009A4F23" w:rsidP="00A30F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27.03.1983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18.05.20</w:t>
            </w:r>
            <w:r w:rsidRPr="00844587"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lastRenderedPageBreak/>
              <w:t>БГПК, 2003 г.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 xml:space="preserve">преподаватель в начальных классах, </w:t>
            </w:r>
            <w:r w:rsidRPr="00844587">
              <w:rPr>
                <w:rStyle w:val="0pt"/>
                <w:rFonts w:eastAsiaTheme="minorEastAsia"/>
                <w:sz w:val="22"/>
                <w:szCs w:val="22"/>
              </w:rPr>
              <w:lastRenderedPageBreak/>
              <w:t>квалификация учитель начальных классов с дополнительной подготовкой в области естественнонаучной дисциплины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02.04.2014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№ 2071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Первая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4 квартал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:rsidR="009A4F23" w:rsidRPr="00844587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lastRenderedPageBreak/>
              <w:t>«Дом учителя»</w:t>
            </w:r>
          </w:p>
          <w:p w:rsidR="009A4F23" w:rsidRPr="00844587" w:rsidRDefault="009A4F23" w:rsidP="00C53CF4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</w:t>
            </w:r>
            <w:r w:rsidR="00C53CF4" w:rsidRPr="006134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Современные педагогические </w:t>
            </w:r>
            <w:r w:rsidR="00C53CF4" w:rsidRPr="006134A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технологии обучения и развития детей дошкольного возраста с учетом реализации ФГОС  ДОУ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» </w:t>
            </w:r>
            <w:r w:rsidR="00C53CF4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апрель 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201</w:t>
            </w:r>
            <w:r w:rsidR="00C53CF4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8 г. 36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 ч.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9A4F23" w:rsidRPr="00844587" w:rsidRDefault="00C53CF4" w:rsidP="00C53C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A4F23">
              <w:rPr>
                <w:rFonts w:ascii="Times New Roman" w:hAnsi="Times New Roman" w:cs="Times New Roman"/>
              </w:rPr>
              <w:t xml:space="preserve"> квартал</w:t>
            </w:r>
            <w:r w:rsidR="009A4F23" w:rsidRPr="0084458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30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8F255F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Кузнецова Анастасия Анатольевна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>22.08.1990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>14.07.2012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8F255F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АГПА  2011г.</w:t>
            </w:r>
          </w:p>
          <w:p w:rsidR="009A4F23" w:rsidRPr="008F255F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8F255F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Бакалавр филологического образования по направлению филологическое образование  </w:t>
            </w:r>
          </w:p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магистр, 2013 г.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387">
              <w:rPr>
                <w:rFonts w:ascii="Times New Roman" w:eastAsia="Times New Roman" w:hAnsi="Times New Roman" w:cs="Times New Roman"/>
                <w:sz w:val="24"/>
                <w:szCs w:val="24"/>
              </w:rPr>
              <w:t>13.06. 2017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844587">
              <w:rPr>
                <w:rFonts w:ascii="Times New Roman" w:hAnsi="Times New Roman" w:cs="Times New Roman"/>
              </w:rPr>
              <w:t xml:space="preserve"> Приказ</w:t>
            </w:r>
            <w:r w:rsidRPr="00D52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4F23" w:rsidRPr="00F1665D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52387">
              <w:rPr>
                <w:rFonts w:ascii="Times New Roman" w:eastAsia="Times New Roman" w:hAnsi="Times New Roman" w:cs="Times New Roman"/>
                <w:sz w:val="24"/>
                <w:szCs w:val="24"/>
              </w:rPr>
              <w:t>№ 882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 xml:space="preserve">Первая </w:t>
            </w:r>
          </w:p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>2 квартал 2022</w:t>
            </w:r>
            <w:r w:rsidR="00F17B41">
              <w:rPr>
                <w:rFonts w:ascii="Times New Roman" w:hAnsi="Times New Roman" w:cs="Times New Roman"/>
              </w:rPr>
              <w:t xml:space="preserve"> (2 квартал 2020)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/>
                <w:sz w:val="24"/>
                <w:szCs w:val="24"/>
              </w:rPr>
              <w:t>КГБУ ДПО АКИПКРО «Использование разных видов планирования по реализации образовательной работы с детьми дошкольного возраста в соответствии с ФГОС ДО»</w:t>
            </w:r>
            <w:r w:rsidRPr="008F255F">
              <w:rPr>
                <w:rFonts w:ascii="Times New Roman" w:hAnsi="Times New Roman" w:cs="Times New Roman"/>
              </w:rPr>
              <w:t xml:space="preserve"> </w:t>
            </w:r>
          </w:p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>Сентябрь 2016 г.</w:t>
            </w:r>
          </w:p>
          <w:p w:rsidR="009A4F23" w:rsidRPr="008F255F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F255F">
              <w:rPr>
                <w:rFonts w:ascii="Times New Roman" w:hAnsi="Times New Roman" w:cs="Times New Roman"/>
              </w:rPr>
              <w:t xml:space="preserve"> 32 ч.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522BD0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  <w:r w:rsidRPr="00522BD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2235CA" w:rsidTr="00E8136E">
        <w:trPr>
          <w:gridAfter w:val="1"/>
          <w:wAfter w:w="41" w:type="dxa"/>
          <w:trHeight w:val="37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2235CA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Куколенко С</w:t>
            </w:r>
            <w:r>
              <w:rPr>
                <w:rStyle w:val="0pt"/>
                <w:rFonts w:eastAsiaTheme="minorEastAsia"/>
                <w:color w:val="auto"/>
                <w:sz w:val="22"/>
                <w:szCs w:val="22"/>
              </w:rPr>
              <w:t>ветлана Витальевна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01.01.1962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18.01.2013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2235CA">
              <w:rPr>
                <w:rStyle w:val="0pt"/>
                <w:rFonts w:eastAsiaTheme="minorEastAsia"/>
                <w:color w:val="auto"/>
                <w:sz w:val="22"/>
                <w:szCs w:val="22"/>
              </w:rPr>
              <w:t xml:space="preserve">БГПИ, 1989 г. 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color w:val="auto"/>
                <w:sz w:val="22"/>
                <w:szCs w:val="22"/>
              </w:rPr>
            </w:pPr>
            <w:r w:rsidRPr="002235CA">
              <w:rPr>
                <w:rStyle w:val="0pt"/>
                <w:rFonts w:eastAsiaTheme="minorEastAsia"/>
                <w:color w:val="auto"/>
                <w:sz w:val="22"/>
                <w:szCs w:val="22"/>
              </w:rPr>
              <w:t>Русский язык и литература,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Style w:val="0pt"/>
                <w:rFonts w:eastAsiaTheme="minorEastAsia"/>
                <w:color w:val="auto"/>
                <w:sz w:val="22"/>
                <w:szCs w:val="22"/>
              </w:rPr>
              <w:t>квалификация учитель русского языка и литературы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№ 1105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Первая</w:t>
            </w:r>
          </w:p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F17B41" w:rsidRDefault="00F17B41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2020</w:t>
            </w:r>
          </w:p>
          <w:p w:rsidR="009A4F23" w:rsidRPr="002235CA" w:rsidRDefault="00F17B41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9A4F23">
              <w:rPr>
                <w:rFonts w:ascii="Times New Roman" w:hAnsi="Times New Roman" w:cs="Times New Roman"/>
              </w:rPr>
              <w:t>1</w:t>
            </w:r>
            <w:r w:rsidR="009A4F23" w:rsidRPr="002235CA">
              <w:rPr>
                <w:rFonts w:ascii="Times New Roman" w:hAnsi="Times New Roman" w:cs="Times New Roman"/>
              </w:rPr>
              <w:t xml:space="preserve"> квартал 2019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spacing w:line="260" w:lineRule="exact"/>
              <w:ind w:right="34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2235CA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«Дом учителя»</w:t>
            </w:r>
          </w:p>
          <w:p w:rsidR="009A4F23" w:rsidRPr="002235CA" w:rsidRDefault="009A4F23" w:rsidP="00A30F2F">
            <w:pPr>
              <w:pStyle w:val="a7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2235CA">
              <w:rPr>
                <w:rFonts w:ascii="Times New Roman" w:eastAsia="Times New Roman" w:hAnsi="Times New Roman" w:cs="Times New Roman"/>
              </w:rPr>
              <w:t xml:space="preserve">«Психолого-педагогическая готовность дошкольников к школьному обучению в условиях реализации </w:t>
            </w:r>
          </w:p>
          <w:p w:rsidR="009A4F23" w:rsidRPr="002235CA" w:rsidRDefault="009A4F23" w:rsidP="00A30F2F">
            <w:pPr>
              <w:pStyle w:val="a7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2235CA">
              <w:rPr>
                <w:rFonts w:ascii="Times New Roman" w:eastAsia="Times New Roman" w:hAnsi="Times New Roman" w:cs="Times New Roman"/>
              </w:rPr>
              <w:t xml:space="preserve">ФГОС ДО»  </w:t>
            </w:r>
          </w:p>
          <w:p w:rsidR="009A4F23" w:rsidRPr="002235CA" w:rsidRDefault="009A4F23" w:rsidP="00A30F2F">
            <w:pPr>
              <w:pStyle w:val="a7"/>
              <w:ind w:right="34"/>
              <w:jc w:val="center"/>
              <w:rPr>
                <w:rFonts w:ascii="Times New Roman" w:eastAsia="Times New Roman" w:hAnsi="Times New Roman" w:cs="Times New Roman"/>
              </w:rPr>
            </w:pPr>
            <w:r w:rsidRPr="002235CA">
              <w:rPr>
                <w:rFonts w:ascii="Times New Roman" w:eastAsia="Times New Roman" w:hAnsi="Times New Roman" w:cs="Times New Roman"/>
              </w:rPr>
              <w:t>Март 2017</w:t>
            </w:r>
          </w:p>
          <w:p w:rsidR="009A4F23" w:rsidRPr="002235CA" w:rsidRDefault="009A4F23" w:rsidP="00A30F2F">
            <w:pPr>
              <w:pStyle w:val="a7"/>
              <w:ind w:right="3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2235CA">
              <w:rPr>
                <w:rFonts w:ascii="Times New Roman" w:eastAsia="Times New Roman" w:hAnsi="Times New Roman" w:cs="Times New Roman"/>
              </w:rPr>
              <w:t xml:space="preserve"> 24 ч.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2235CA">
              <w:rPr>
                <w:rFonts w:ascii="Times New Roman" w:hAnsi="Times New Roman" w:cs="Times New Roman"/>
              </w:rPr>
              <w:t>1 квартал2020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2235CA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432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 xml:space="preserve">Круглова Любовь </w:t>
            </w:r>
            <w:r>
              <w:rPr>
                <w:rStyle w:val="0pt"/>
                <w:rFonts w:eastAsiaTheme="minorEastAsia"/>
                <w:sz w:val="22"/>
                <w:szCs w:val="22"/>
              </w:rPr>
              <w:lastRenderedPageBreak/>
              <w:t>Сергеевна</w:t>
            </w:r>
          </w:p>
          <w:p w:rsidR="009A4F23" w:rsidRPr="00330CB1" w:rsidRDefault="009A4F23" w:rsidP="00A30F2F">
            <w:pPr>
              <w:jc w:val="center"/>
              <w:rPr>
                <w:rFonts w:ascii="Times New Roman" w:hAnsi="Times New Roman" w:cs="Times New Roman"/>
              </w:rPr>
            </w:pPr>
            <w:r w:rsidRPr="00330CB1">
              <w:rPr>
                <w:rFonts w:ascii="Times New Roman" w:hAnsi="Times New Roman" w:cs="Times New Roman"/>
              </w:rPr>
              <w:t xml:space="preserve">(В декрете с </w:t>
            </w:r>
            <w:r>
              <w:rPr>
                <w:rFonts w:ascii="Times New Roman" w:hAnsi="Times New Roman" w:cs="Times New Roman"/>
              </w:rPr>
              <w:t xml:space="preserve">мая </w:t>
            </w:r>
            <w:r w:rsidRPr="00330CB1">
              <w:rPr>
                <w:rFonts w:ascii="Times New Roman" w:hAnsi="Times New Roman" w:cs="Times New Roman"/>
              </w:rPr>
              <w:t>2015)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26.09.1985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03.07.2013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lastRenderedPageBreak/>
              <w:t xml:space="preserve">БГПУ, 2008 г. Специальная </w:t>
            </w:r>
            <w:r w:rsidRPr="00844587">
              <w:rPr>
                <w:rStyle w:val="0pt"/>
                <w:rFonts w:eastAsiaTheme="minorEastAsia"/>
                <w:sz w:val="22"/>
                <w:szCs w:val="22"/>
              </w:rPr>
              <w:lastRenderedPageBreak/>
              <w:t>дошкольная педагогика и психология,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квалификация  педагог-дефектолог для работы с детьми дошкольного возраста с отклонениями в развитии и педагог психолог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11.03.2015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 xml:space="preserve">Приказ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№ 463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Первая воспитател</w:t>
            </w:r>
            <w:r w:rsidRPr="00844587">
              <w:rPr>
                <w:rFonts w:ascii="Times New Roman" w:hAnsi="Times New Roman" w:cs="Times New Roman"/>
              </w:rPr>
              <w:lastRenderedPageBreak/>
              <w:t>ь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1 кварта</w:t>
            </w:r>
            <w:r w:rsidRPr="00844587">
              <w:rPr>
                <w:rFonts w:ascii="Times New Roman" w:hAnsi="Times New Roman" w:cs="Times New Roman"/>
              </w:rPr>
              <w:lastRenderedPageBreak/>
              <w:t>л 2020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spacing w:line="260" w:lineRule="exact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lastRenderedPageBreak/>
              <w:t>АКИПКРО</w:t>
            </w:r>
          </w:p>
          <w:p w:rsidR="009A4F23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«Государственно-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lastRenderedPageBreak/>
              <w:t xml:space="preserve">общественное управление качеством дошкольного образования в условиях реализации ФГОС» 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Style w:val="13pt"/>
                <w:rFonts w:eastAsiaTheme="minorEastAsia"/>
                <w:color w:val="auto"/>
                <w:sz w:val="22"/>
                <w:szCs w:val="22"/>
              </w:rPr>
            </w:pPr>
            <w:r>
              <w:rPr>
                <w:rStyle w:val="13pt"/>
                <w:rFonts w:eastAsiaTheme="minorEastAsia"/>
                <w:color w:val="auto"/>
                <w:sz w:val="22"/>
                <w:szCs w:val="22"/>
              </w:rPr>
              <w:t xml:space="preserve">сентябрь </w:t>
            </w:r>
            <w:r w:rsidRPr="00844587">
              <w:rPr>
                <w:rStyle w:val="13pt"/>
                <w:rFonts w:eastAsiaTheme="minorEastAsia"/>
                <w:color w:val="auto"/>
                <w:sz w:val="22"/>
                <w:szCs w:val="22"/>
              </w:rPr>
              <w:t>2014. 72 ч.</w:t>
            </w:r>
          </w:p>
          <w:p w:rsidR="009A4F23" w:rsidRPr="00844587" w:rsidRDefault="009A4F23" w:rsidP="00A30F2F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кварта</w:t>
            </w: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84458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1476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Шапошникова О</w:t>
            </w:r>
            <w:r>
              <w:rPr>
                <w:rStyle w:val="0pt"/>
                <w:rFonts w:eastAsiaTheme="minorEastAsia"/>
                <w:sz w:val="22"/>
                <w:szCs w:val="22"/>
              </w:rPr>
              <w:t>ксана Вячеславовна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27.04.1974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17.02.2014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 xml:space="preserve">Кемеровских государственный университет культуры и искусств, 2007, 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Style w:val="0pt"/>
                <w:rFonts w:eastAsiaTheme="minorEastAsia"/>
                <w:sz w:val="22"/>
                <w:szCs w:val="22"/>
              </w:rPr>
              <w:t>Социальная педагогика, квалификация социальный педагог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21.03.2016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Приказ №478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Первая воспитатель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4587">
              <w:rPr>
                <w:rFonts w:ascii="Times New Roman" w:hAnsi="Times New Roman" w:cs="Times New Roman"/>
              </w:rPr>
              <w:t>1 квартал 2021</w:t>
            </w:r>
            <w:r w:rsidR="00F17B41">
              <w:rPr>
                <w:rFonts w:ascii="Times New Roman" w:hAnsi="Times New Roman" w:cs="Times New Roman"/>
              </w:rPr>
              <w:t xml:space="preserve"> (1 квартал 2019)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4C7D3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 xml:space="preserve">КГБУ ДПО </w:t>
            </w:r>
            <w:r>
              <w:rPr>
                <w:rFonts w:ascii="Georgia" w:hAnsi="Georgia"/>
                <w:color w:val="555555"/>
                <w:shd w:val="clear" w:color="auto" w:fill="F6F6F6"/>
              </w:rPr>
              <w:t xml:space="preserve"> </w:t>
            </w:r>
            <w:r w:rsidRPr="00844587">
              <w:rPr>
                <w:rFonts w:ascii="Times New Roman" w:hAnsi="Times New Roman" w:cs="Times New Roman"/>
              </w:rPr>
              <w:t>АКИПКРО</w:t>
            </w:r>
            <w:r w:rsidRPr="0084458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844587">
              <w:rPr>
                <w:rFonts w:ascii="Times New Roman" w:hAnsi="Times New Roman" w:cs="Times New Roman"/>
              </w:rPr>
              <w:t xml:space="preserve"> Профессиональная переподготовка</w:t>
            </w:r>
            <w:r>
              <w:rPr>
                <w:rFonts w:ascii="Times New Roman" w:hAnsi="Times New Roman" w:cs="Times New Roman"/>
              </w:rPr>
              <w:t xml:space="preserve"> «Основы теории и методики дошкольного образования» диплом ПП 849</w:t>
            </w:r>
            <w:r w:rsidRPr="004C7D37">
              <w:rPr>
                <w:rFonts w:ascii="Times New Roman" w:hAnsi="Times New Roman" w:cs="Times New Roman"/>
              </w:rPr>
              <w:t>/16</w:t>
            </w:r>
          </w:p>
          <w:p w:rsidR="009A4F23" w:rsidRPr="00844587" w:rsidRDefault="009A4F23" w:rsidP="00F17B4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15.04. 2016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E8136E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  <w:r w:rsidRPr="00844587">
              <w:rPr>
                <w:rFonts w:ascii="Times New Roman" w:hAnsi="Times New Roman" w:cs="Times New Roman"/>
              </w:rPr>
              <w:t>201</w:t>
            </w:r>
            <w:r w:rsidR="00E813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56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Pr="00D45054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Овчинникова Наталья Леонидовна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15.10.1983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19.07.2016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АГТУ им. Ползунова, 2013,социальная работа, квалификация специалист по социальной работе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Pr="00D45054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квартал2018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АГПУ, Профессиональная переподготовка Программа профессиональной переподготовки «Дошкольное образование» декабрь 2015,</w:t>
            </w:r>
          </w:p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Диплом ПП №000978 от 25.12.2015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АНООДПО «Дом учителя»,</w:t>
            </w:r>
          </w:p>
          <w:p w:rsidR="009A4F23" w:rsidRDefault="009A4F23" w:rsidP="0088205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 xml:space="preserve">Системно-деятельностный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lastRenderedPageBreak/>
              <w:t xml:space="preserve">подход в образовании и воспитании детей дошкольного возраста с учетом ФГОС ДО», декабрь 2017 </w:t>
            </w:r>
          </w:p>
          <w:p w:rsidR="009A4F23" w:rsidRPr="00D45054" w:rsidRDefault="009A4F23" w:rsidP="00882052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24 часа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0A84" w:rsidRDefault="00470A84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9A4F23" w:rsidRPr="00844587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квартал20</w:t>
            </w:r>
            <w:r w:rsidR="00470A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576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Default="009A4F23" w:rsidP="00815A65">
            <w:pPr>
              <w:tabs>
                <w:tab w:val="left" w:pos="1425"/>
              </w:tabs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Кутукова Анастасия Вячеславовна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05.02.1996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27.09.2016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ФГБОУ ВО Алтайский государственный педагогический университет, 2017, педагогика и психология</w:t>
            </w:r>
          </w:p>
          <w:p w:rsidR="009A4F23" w:rsidRDefault="00D86CE2" w:rsidP="00A30F2F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Бакалавр образования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 2018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F1665D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ФГБОУ ВО Алтайский государственный педагогический университет, педагогика и психология</w:t>
            </w:r>
            <w:r w:rsidR="00D86CE2">
              <w:rPr>
                <w:rStyle w:val="0pt"/>
                <w:rFonts w:eastAsiaTheme="minorEastAsia"/>
                <w:sz w:val="22"/>
                <w:szCs w:val="22"/>
              </w:rPr>
              <w:t>, бакалавр образования, 2017</w:t>
            </w:r>
          </w:p>
          <w:p w:rsidR="009A4F23" w:rsidRDefault="009A4F23" w:rsidP="00F1665D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(2017 диплом)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A30F2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F23" w:rsidRPr="00844587" w:rsidTr="00E8136E">
        <w:trPr>
          <w:gridAfter w:val="1"/>
          <w:wAfter w:w="41" w:type="dxa"/>
          <w:trHeight w:val="107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23" w:rsidRDefault="00D86CE2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A4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tabs>
                <w:tab w:val="left" w:pos="1425"/>
              </w:tabs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Некрасова Татьяна Валентиновна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15.01.1996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</w:t>
            </w:r>
          </w:p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30.01.2017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Алтайский Государственный Университет, 2009</w:t>
            </w:r>
          </w:p>
          <w:p w:rsidR="009A4F23" w:rsidRDefault="009A4F23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Специальность: химик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Pr="0053239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 2019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 xml:space="preserve">КГБУ ДПО </w:t>
            </w:r>
            <w:r>
              <w:rPr>
                <w:rFonts w:ascii="Georgia" w:hAnsi="Georgia"/>
                <w:color w:val="555555"/>
                <w:shd w:val="clear" w:color="auto" w:fill="F6F6F6"/>
              </w:rPr>
              <w:t xml:space="preserve"> </w:t>
            </w:r>
            <w:hyperlink r:id="rId7" w:tgtFrame="_blank" w:history="1">
              <w:r w:rsidRPr="00532393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u w:val="none"/>
                </w:rPr>
                <w:t>АКИПКРО</w:t>
              </w:r>
            </w:hyperlink>
            <w:r w:rsidRPr="00532393">
              <w:rPr>
                <w:rStyle w:val="0pt"/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0pt"/>
                <w:rFonts w:eastAsiaTheme="minorEastAsia"/>
                <w:color w:val="000000" w:themeColor="text1"/>
                <w:sz w:val="22"/>
                <w:szCs w:val="22"/>
              </w:rPr>
              <w:t xml:space="preserve">Профессиональная переподготовка </w:t>
            </w:r>
            <w:r>
              <w:rPr>
                <w:rStyle w:val="0pt"/>
                <w:rFonts w:eastAsiaTheme="minorEastAsia"/>
                <w:sz w:val="22"/>
                <w:szCs w:val="22"/>
              </w:rPr>
              <w:t xml:space="preserve">«Основы теории и методики ДО», </w:t>
            </w:r>
          </w:p>
          <w:p w:rsidR="009A4F23" w:rsidRDefault="009A4F23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Диплом №849</w:t>
            </w:r>
            <w:r>
              <w:rPr>
                <w:rStyle w:val="0pt"/>
                <w:rFonts w:eastAsiaTheme="minorEastAsia"/>
                <w:sz w:val="22"/>
                <w:szCs w:val="22"/>
                <w:lang w:val="en-US"/>
              </w:rPr>
              <w:t xml:space="preserve">/16 </w:t>
            </w:r>
            <w:r>
              <w:rPr>
                <w:rStyle w:val="0pt"/>
                <w:rFonts w:eastAsiaTheme="minorEastAsia"/>
                <w:sz w:val="22"/>
                <w:szCs w:val="22"/>
              </w:rPr>
              <w:t>ПП</w:t>
            </w:r>
          </w:p>
          <w:p w:rsidR="009A4F23" w:rsidRDefault="009A4F23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 xml:space="preserve">2016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квартал 2019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9A4F23" w:rsidRDefault="009A4F23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8D7" w:rsidRPr="00844587" w:rsidTr="00E8136E">
        <w:trPr>
          <w:gridAfter w:val="1"/>
          <w:wAfter w:w="41" w:type="dxa"/>
          <w:trHeight w:val="1071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D7" w:rsidRDefault="00D86CE2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778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tabs>
                <w:tab w:val="left" w:pos="1425"/>
              </w:tabs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Зеленская Ольга Владимировна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29.11.1988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E027A2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Воспитатель, 08.06</w:t>
            </w:r>
            <w:r w:rsidR="003778D7">
              <w:rPr>
                <w:rFonts w:ascii="Times New Roman" w:hAnsi="Times New Roman" w:cs="Times New Roman"/>
              </w:rPr>
              <w:t>.2018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КГООУ НПО «Профессиональный лицей №67» с. Ключи, Алтайского края.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027A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</w:tcPr>
          <w:p w:rsidR="00C53CF4" w:rsidRDefault="00C53CF4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3778D7" w:rsidRDefault="003778D7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 2020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Style w:val="0pt"/>
                <w:rFonts w:eastAsiaTheme="minorEastAsia"/>
                <w:sz w:val="22"/>
                <w:szCs w:val="22"/>
              </w:rPr>
            </w:pPr>
            <w:r>
              <w:rPr>
                <w:rStyle w:val="0pt"/>
                <w:rFonts w:eastAsiaTheme="minorEastAsia"/>
                <w:sz w:val="22"/>
                <w:szCs w:val="22"/>
              </w:rPr>
              <w:t>Студент 2 курса заочной формы обучения ФГБУ ВО «Алтайский государственный педагогический университет» институт психологии и педагогики.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</w:tcPr>
          <w:p w:rsidR="003778D7" w:rsidRDefault="003778D7" w:rsidP="009A4F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AEE" w:rsidRDefault="00CA0AEE" w:rsidP="00CA0AE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16" w:rsidRPr="00844587" w:rsidRDefault="006B3516" w:rsidP="006B3516">
      <w:pPr>
        <w:pStyle w:val="a7"/>
        <w:jc w:val="center"/>
        <w:rPr>
          <w:rFonts w:ascii="Times New Roman" w:hAnsi="Times New Roman" w:cs="Times New Roman"/>
        </w:rPr>
      </w:pPr>
    </w:p>
    <w:p w:rsidR="004C2D7D" w:rsidRPr="004C2D7D" w:rsidRDefault="004C2D7D" w:rsidP="008F255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sectPr w:rsidR="004C2D7D" w:rsidRPr="004C2D7D" w:rsidSect="004C2D7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09" w:rsidRDefault="00B14109" w:rsidP="004C2D7D">
      <w:pPr>
        <w:spacing w:after="0" w:line="240" w:lineRule="auto"/>
      </w:pPr>
      <w:r>
        <w:separator/>
      </w:r>
    </w:p>
  </w:endnote>
  <w:endnote w:type="continuationSeparator" w:id="1">
    <w:p w:rsidR="00B14109" w:rsidRDefault="00B14109" w:rsidP="004C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09" w:rsidRDefault="00B14109" w:rsidP="004C2D7D">
      <w:pPr>
        <w:spacing w:after="0" w:line="240" w:lineRule="auto"/>
      </w:pPr>
      <w:r>
        <w:separator/>
      </w:r>
    </w:p>
  </w:footnote>
  <w:footnote w:type="continuationSeparator" w:id="1">
    <w:p w:rsidR="00B14109" w:rsidRDefault="00B14109" w:rsidP="004C2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2D7D"/>
    <w:rsid w:val="000420AE"/>
    <w:rsid w:val="00054BC4"/>
    <w:rsid w:val="00064764"/>
    <w:rsid w:val="000931EC"/>
    <w:rsid w:val="000D6AAD"/>
    <w:rsid w:val="000E06E8"/>
    <w:rsid w:val="000E5AEA"/>
    <w:rsid w:val="00112562"/>
    <w:rsid w:val="00127C16"/>
    <w:rsid w:val="0014494D"/>
    <w:rsid w:val="00147DAB"/>
    <w:rsid w:val="001E6302"/>
    <w:rsid w:val="002235CA"/>
    <w:rsid w:val="00240E98"/>
    <w:rsid w:val="002422F4"/>
    <w:rsid w:val="00255A54"/>
    <w:rsid w:val="00274C62"/>
    <w:rsid w:val="002D56C8"/>
    <w:rsid w:val="002E3C1F"/>
    <w:rsid w:val="003015EB"/>
    <w:rsid w:val="003179D4"/>
    <w:rsid w:val="00330CB1"/>
    <w:rsid w:val="0035161E"/>
    <w:rsid w:val="00357B98"/>
    <w:rsid w:val="003778D7"/>
    <w:rsid w:val="00382E8F"/>
    <w:rsid w:val="003C3851"/>
    <w:rsid w:val="003C564C"/>
    <w:rsid w:val="003F660A"/>
    <w:rsid w:val="00415E21"/>
    <w:rsid w:val="004317DF"/>
    <w:rsid w:val="004326E8"/>
    <w:rsid w:val="00452026"/>
    <w:rsid w:val="00470A84"/>
    <w:rsid w:val="004819D4"/>
    <w:rsid w:val="0048419E"/>
    <w:rsid w:val="004940DD"/>
    <w:rsid w:val="004B0A79"/>
    <w:rsid w:val="004C2D7D"/>
    <w:rsid w:val="004C7D37"/>
    <w:rsid w:val="004E1547"/>
    <w:rsid w:val="00522BD0"/>
    <w:rsid w:val="00532393"/>
    <w:rsid w:val="00544658"/>
    <w:rsid w:val="005517BD"/>
    <w:rsid w:val="00573F1A"/>
    <w:rsid w:val="00596F05"/>
    <w:rsid w:val="005B5921"/>
    <w:rsid w:val="00616F65"/>
    <w:rsid w:val="006556EC"/>
    <w:rsid w:val="0065617F"/>
    <w:rsid w:val="00667111"/>
    <w:rsid w:val="00677D83"/>
    <w:rsid w:val="006B1A7E"/>
    <w:rsid w:val="006B3516"/>
    <w:rsid w:val="006B7643"/>
    <w:rsid w:val="006B7BAF"/>
    <w:rsid w:val="006D2251"/>
    <w:rsid w:val="006E00B1"/>
    <w:rsid w:val="006F5BC7"/>
    <w:rsid w:val="00737E79"/>
    <w:rsid w:val="00740816"/>
    <w:rsid w:val="00785E11"/>
    <w:rsid w:val="00787938"/>
    <w:rsid w:val="007B2791"/>
    <w:rsid w:val="007D154B"/>
    <w:rsid w:val="00815A65"/>
    <w:rsid w:val="00844587"/>
    <w:rsid w:val="008454F0"/>
    <w:rsid w:val="0084790C"/>
    <w:rsid w:val="00871BCA"/>
    <w:rsid w:val="00882052"/>
    <w:rsid w:val="00882BAB"/>
    <w:rsid w:val="008A412B"/>
    <w:rsid w:val="008B6F00"/>
    <w:rsid w:val="008E7716"/>
    <w:rsid w:val="008F255F"/>
    <w:rsid w:val="009004E8"/>
    <w:rsid w:val="0090796A"/>
    <w:rsid w:val="00914B35"/>
    <w:rsid w:val="009358C9"/>
    <w:rsid w:val="00950582"/>
    <w:rsid w:val="00973F98"/>
    <w:rsid w:val="009A4F23"/>
    <w:rsid w:val="00A30F2F"/>
    <w:rsid w:val="00AE4C6D"/>
    <w:rsid w:val="00B14109"/>
    <w:rsid w:val="00B30FFF"/>
    <w:rsid w:val="00B37F59"/>
    <w:rsid w:val="00B4485E"/>
    <w:rsid w:val="00B476A9"/>
    <w:rsid w:val="00B74485"/>
    <w:rsid w:val="00C06381"/>
    <w:rsid w:val="00C354A9"/>
    <w:rsid w:val="00C43BD0"/>
    <w:rsid w:val="00C53CF4"/>
    <w:rsid w:val="00C81B3D"/>
    <w:rsid w:val="00CA0AEE"/>
    <w:rsid w:val="00CD125F"/>
    <w:rsid w:val="00CF42FC"/>
    <w:rsid w:val="00D323F9"/>
    <w:rsid w:val="00D45054"/>
    <w:rsid w:val="00D73AE2"/>
    <w:rsid w:val="00D83555"/>
    <w:rsid w:val="00D86CE2"/>
    <w:rsid w:val="00DA106F"/>
    <w:rsid w:val="00DC748A"/>
    <w:rsid w:val="00DE5AF9"/>
    <w:rsid w:val="00DF5880"/>
    <w:rsid w:val="00E027A2"/>
    <w:rsid w:val="00E232B8"/>
    <w:rsid w:val="00E46EB2"/>
    <w:rsid w:val="00E67B59"/>
    <w:rsid w:val="00E8136E"/>
    <w:rsid w:val="00EE0267"/>
    <w:rsid w:val="00EF1E33"/>
    <w:rsid w:val="00F07776"/>
    <w:rsid w:val="00F1665D"/>
    <w:rsid w:val="00F17B41"/>
    <w:rsid w:val="00F4658C"/>
    <w:rsid w:val="00F54B77"/>
    <w:rsid w:val="00F87080"/>
    <w:rsid w:val="00FA0C02"/>
    <w:rsid w:val="00FF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2D7D"/>
  </w:style>
  <w:style w:type="paragraph" w:styleId="a5">
    <w:name w:val="footer"/>
    <w:basedOn w:val="a"/>
    <w:link w:val="a6"/>
    <w:uiPriority w:val="99"/>
    <w:semiHidden/>
    <w:unhideWhenUsed/>
    <w:rsid w:val="004C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2D7D"/>
  </w:style>
  <w:style w:type="paragraph" w:styleId="a7">
    <w:name w:val="No Spacing"/>
    <w:uiPriority w:val="1"/>
    <w:qFormat/>
    <w:rsid w:val="004C2D7D"/>
    <w:pPr>
      <w:spacing w:after="0" w:line="240" w:lineRule="auto"/>
    </w:pPr>
  </w:style>
  <w:style w:type="table" w:styleId="a8">
    <w:name w:val="Table Grid"/>
    <w:basedOn w:val="a1"/>
    <w:uiPriority w:val="59"/>
    <w:rsid w:val="004C2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0"/>
    <w:rsid w:val="006B3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basedOn w:val="a0"/>
    <w:rsid w:val="006B3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13pt">
    <w:name w:val="Основной текст + 13 pt"/>
    <w:basedOn w:val="a0"/>
    <w:rsid w:val="006B3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2"/>
    <w:rsid w:val="00E232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diaUPC22pt">
    <w:name w:val="Основной текст + CordiaUPC;22 pt"/>
    <w:basedOn w:val="a9"/>
    <w:rsid w:val="00E232B8"/>
    <w:rPr>
      <w:rFonts w:ascii="CordiaUPC" w:eastAsia="CordiaUPC" w:hAnsi="CordiaUPC" w:cs="CordiaUPC"/>
      <w:color w:val="000000"/>
      <w:spacing w:val="0"/>
      <w:w w:val="100"/>
      <w:position w:val="0"/>
      <w:sz w:val="44"/>
      <w:szCs w:val="44"/>
    </w:rPr>
  </w:style>
  <w:style w:type="character" w:customStyle="1" w:styleId="95pt1pt">
    <w:name w:val="Основной текст + 9;5 pt;Интервал 1 pt"/>
    <w:basedOn w:val="a9"/>
    <w:rsid w:val="00E232B8"/>
    <w:rPr>
      <w:color w:val="000000"/>
      <w:spacing w:val="22"/>
      <w:w w:val="100"/>
      <w:position w:val="0"/>
      <w:sz w:val="19"/>
      <w:szCs w:val="19"/>
      <w:lang w:val="ru-RU"/>
    </w:rPr>
  </w:style>
  <w:style w:type="paragraph" w:customStyle="1" w:styleId="2">
    <w:name w:val="Основной текст2"/>
    <w:basedOn w:val="a"/>
    <w:link w:val="a9"/>
    <w:rsid w:val="00E232B8"/>
    <w:pPr>
      <w:widowControl w:val="0"/>
      <w:shd w:val="clear" w:color="auto" w:fill="FFFFFF"/>
      <w:spacing w:after="0" w:line="562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255A54"/>
  </w:style>
  <w:style w:type="character" w:styleId="aa">
    <w:name w:val="Strong"/>
    <w:basedOn w:val="a0"/>
    <w:uiPriority w:val="22"/>
    <w:qFormat/>
    <w:rsid w:val="00532393"/>
    <w:rPr>
      <w:b/>
      <w:bCs/>
    </w:rPr>
  </w:style>
  <w:style w:type="character" w:styleId="ab">
    <w:name w:val="Hyperlink"/>
    <w:basedOn w:val="a0"/>
    <w:uiPriority w:val="99"/>
    <w:semiHidden/>
    <w:unhideWhenUsed/>
    <w:rsid w:val="00532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ipkro.ru/allnews/13268-altajskomu-kraevomu-institutu-povysheniya-kvalifikatsii-rabotnikov-obrazovaniya-prisvoen-status-federalnoj-innovatsionnoj-ploshchadki-ministerstva-obrazovaniya-i-nauki-rf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8855F-35A1-449E-8777-91184659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199</dc:creator>
  <cp:keywords/>
  <dc:description/>
  <cp:lastModifiedBy>Детский Сад 199</cp:lastModifiedBy>
  <cp:revision>37</cp:revision>
  <cp:lastPrinted>2018-08-28T11:01:00Z</cp:lastPrinted>
  <dcterms:created xsi:type="dcterms:W3CDTF">2016-04-29T07:20:00Z</dcterms:created>
  <dcterms:modified xsi:type="dcterms:W3CDTF">2018-08-28T11:02:00Z</dcterms:modified>
</cp:coreProperties>
</file>