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2" w:rsidRDefault="00740A02" w:rsidP="00740A02">
      <w:pPr>
        <w:shd w:val="clear" w:color="auto" w:fill="FFFFFF"/>
        <w:spacing w:before="100" w:beforeAutospacing="1" w:line="300" w:lineRule="atLeast"/>
        <w:jc w:val="center"/>
        <w:rPr>
          <w:color w:val="17365D" w:themeColor="text2" w:themeShade="BF"/>
          <w:sz w:val="36"/>
          <w:szCs w:val="36"/>
        </w:rPr>
      </w:pPr>
      <w:r w:rsidRPr="00966D86">
        <w:rPr>
          <w:color w:val="17365D" w:themeColor="text2" w:themeShade="BF"/>
          <w:sz w:val="36"/>
          <w:szCs w:val="36"/>
        </w:rPr>
        <w:t>Памятка для родителей по недопущению сбора денежных средств в образовательном учреждении.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center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Уважаемые родители!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color w:val="555555"/>
          <w:sz w:val="21"/>
          <w:szCs w:val="21"/>
        </w:rPr>
        <w:t xml:space="preserve"> </w:t>
      </w:r>
      <w:r w:rsidRPr="00966D86">
        <w:rPr>
          <w:rFonts w:ascii="Times New Roman" w:hAnsi="Times New Roman" w:cs="Times New Roman"/>
          <w:color w:val="555555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966D86">
        <w:rPr>
          <w:rFonts w:ascii="Times New Roman" w:hAnsi="Times New Roman" w:cs="Times New Roman"/>
          <w:color w:val="555555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где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</w:t>
      </w:r>
      <w:proofErr w:type="gramEnd"/>
      <w:r w:rsidRPr="00966D86">
        <w:rPr>
          <w:rFonts w:ascii="Times New Roman" w:hAnsi="Times New Roman" w:cs="Times New Roman"/>
          <w:color w:val="555555"/>
          <w:sz w:val="28"/>
          <w:szCs w:val="28"/>
        </w:rPr>
        <w:t xml:space="preserve"> учреждения.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 ВЫ ДОЛЖНЫ ЗНАТЬ!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 1. Не допускается принуждение родителей (законных представителей) 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«О благотворительной деятельности и благотворительных организациях».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2. Администрация, сотрудники учреждения, иные лица не вправе: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— требовать или принимать от благотворителей наличные денежные средства;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—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3. Благотворитель имеет право: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— в течение 10 дней со дня перечисления по доброй воле денежных средств на расчетный счет учреждения подать обращение в учреждение (по своему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966D86">
        <w:rPr>
          <w:rFonts w:ascii="Times New Roman" w:hAnsi="Times New Roman" w:cs="Times New Roman"/>
          <w:color w:val="555555"/>
          <w:sz w:val="28"/>
          <w:szCs w:val="28"/>
        </w:rPr>
        <w:t>—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  <w:proofErr w:type="gramEnd"/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—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—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740A02" w:rsidRPr="00966D86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966D86">
        <w:rPr>
          <w:rFonts w:ascii="Times New Roman" w:hAnsi="Times New Roman" w:cs="Times New Roman"/>
          <w:color w:val="555555"/>
          <w:sz w:val="28"/>
          <w:szCs w:val="28"/>
        </w:rPr>
        <w:t>—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</w:t>
      </w:r>
    </w:p>
    <w:p w:rsidR="00684E4A" w:rsidRPr="00740A02" w:rsidRDefault="00740A02" w:rsidP="00740A02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D86">
        <w:rPr>
          <w:rFonts w:ascii="Arial" w:hAnsi="Arial" w:cs="Arial"/>
          <w:color w:val="555555"/>
          <w:sz w:val="21"/>
          <w:szCs w:val="21"/>
        </w:rPr>
        <w:lastRenderedPageBreak/>
        <w:t> </w:t>
      </w:r>
      <w:r>
        <w:rPr>
          <w:noProof/>
        </w:rPr>
        <w:drawing>
          <wp:inline distT="0" distB="0" distL="0" distR="0">
            <wp:extent cx="3724275" cy="1228725"/>
            <wp:effectExtent l="19050" t="0" r="9525" b="0"/>
            <wp:docPr id="1" name="Рисунок 1" descr="http://ds199.inkaut.ru/img/userimg/5/image-0e70f2bfd891bc3c2de5d87a537f8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99.inkaut.ru/img/userimg/5/image-0e70f2bfd891bc3c2de5d87a537f85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E4A" w:rsidRPr="0074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A02"/>
    <w:rsid w:val="00684E4A"/>
    <w:rsid w:val="0074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199</dc:creator>
  <cp:keywords/>
  <dc:description/>
  <cp:lastModifiedBy>Детский Сад 199</cp:lastModifiedBy>
  <cp:revision>2</cp:revision>
  <dcterms:created xsi:type="dcterms:W3CDTF">2019-01-16T05:42:00Z</dcterms:created>
  <dcterms:modified xsi:type="dcterms:W3CDTF">2019-01-16T05:53:00Z</dcterms:modified>
</cp:coreProperties>
</file>